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210CD" w:rsidRDefault="00000000" w:rsidP="00D718EF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Catheterization of an Artificial Bladder Channel </w:t>
      </w:r>
    </w:p>
    <w:p w14:paraId="00000002" w14:textId="77777777" w:rsidR="002210CD" w:rsidRDefault="00000000" w:rsidP="00D718EF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(</w:t>
      </w:r>
      <w:proofErr w:type="gramStart"/>
      <w:r>
        <w:rPr>
          <w:rFonts w:ascii="Arial" w:eastAsia="Arial" w:hAnsi="Arial" w:cs="Arial"/>
          <w:b/>
        </w:rPr>
        <w:t>i.e.</w:t>
      </w:r>
      <w:proofErr w:type="gramEnd"/>
      <w:r>
        <w:rPr>
          <w:rFonts w:ascii="Arial" w:eastAsia="Arial" w:hAnsi="Arial" w:cs="Arial"/>
          <w:b/>
        </w:rPr>
        <w:t xml:space="preserve"> urostomy, c</w:t>
      </w:r>
      <w:r>
        <w:rPr>
          <w:rFonts w:ascii="Arial" w:eastAsia="Arial" w:hAnsi="Arial" w:cs="Arial"/>
          <w:b/>
          <w:color w:val="222222"/>
        </w:rPr>
        <w:t>ontinent</w:t>
      </w:r>
      <w:r>
        <w:rPr>
          <w:rFonts w:ascii="Arial" w:eastAsia="Arial" w:hAnsi="Arial" w:cs="Arial"/>
          <w:color w:val="222222"/>
        </w:rPr>
        <w:t xml:space="preserve"> </w:t>
      </w:r>
      <w:r>
        <w:rPr>
          <w:rFonts w:ascii="Arial" w:eastAsia="Arial" w:hAnsi="Arial" w:cs="Arial"/>
          <w:b/>
          <w:color w:val="222222"/>
        </w:rPr>
        <w:t xml:space="preserve">vesicostomy, </w:t>
      </w:r>
      <w:proofErr w:type="spellStart"/>
      <w:r>
        <w:rPr>
          <w:rFonts w:ascii="Arial" w:eastAsia="Arial" w:hAnsi="Arial" w:cs="Arial"/>
          <w:b/>
          <w:color w:val="222222"/>
        </w:rPr>
        <w:t>appendicovesicostomy</w:t>
      </w:r>
      <w:proofErr w:type="spellEnd"/>
      <w:r>
        <w:rPr>
          <w:rFonts w:ascii="Arial" w:eastAsia="Arial" w:hAnsi="Arial" w:cs="Arial"/>
          <w:b/>
        </w:rPr>
        <w:t>)</w:t>
      </w:r>
    </w:p>
    <w:p w14:paraId="351CB530" w14:textId="77777777" w:rsidR="00D718EF" w:rsidRDefault="00D718EF" w:rsidP="00D718EF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Clean Intermittent Urinary Catheterization-Female</w:t>
      </w:r>
    </w:p>
    <w:p w14:paraId="295FD4AC" w14:textId="77777777" w:rsidR="00D718EF" w:rsidRDefault="00D718EF" w:rsidP="00D718EF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Skill Competency Documentation</w:t>
      </w:r>
    </w:p>
    <w:p w14:paraId="5C6E82FB" w14:textId="77777777" w:rsidR="00D718EF" w:rsidRDefault="00D718EF" w:rsidP="00D718EF">
      <w:pPr>
        <w:spacing w:after="0" w:line="360" w:lineRule="auto"/>
        <w:rPr>
          <w:rFonts w:ascii="Arial" w:eastAsia="Arial" w:hAnsi="Arial" w:cs="Arial"/>
          <w:b/>
        </w:rPr>
      </w:pPr>
    </w:p>
    <w:p w14:paraId="16A3AF61" w14:textId="77777777" w:rsidR="00D718EF" w:rsidRDefault="00D718EF" w:rsidP="00D718EF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Student’s name: _______________________________________ Grade/Teacher:___________________</w:t>
      </w:r>
    </w:p>
    <w:p w14:paraId="208BC7B3" w14:textId="77777777" w:rsidR="00D718EF" w:rsidRDefault="00D718EF" w:rsidP="00D718EF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2D78DEFE" w14:textId="77777777" w:rsidR="00D718EF" w:rsidRDefault="00D718EF" w:rsidP="00D718EF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Person trained: ____________________________________ Position:_________________ Initials:_____</w:t>
      </w:r>
    </w:p>
    <w:p w14:paraId="110F7C42" w14:textId="77777777" w:rsidR="00D718EF" w:rsidRDefault="00D718EF" w:rsidP="00D718EF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1A1EBC7B" w14:textId="77777777" w:rsidR="00D718EF" w:rsidRDefault="00D718EF" w:rsidP="00D718EF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Person training: ____________________________________ Position:________________ Initials:_____</w:t>
      </w:r>
    </w:p>
    <w:p w14:paraId="28317F9F" w14:textId="77777777" w:rsidR="00D718EF" w:rsidRDefault="00D718EF" w:rsidP="00D718EF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tbl>
      <w:tblPr>
        <w:tblStyle w:val="TableGrid"/>
        <w:tblW w:w="10710" w:type="dxa"/>
        <w:tblInd w:w="-635" w:type="dxa"/>
        <w:tblLook w:val="04A0" w:firstRow="1" w:lastRow="0" w:firstColumn="1" w:lastColumn="0" w:noHBand="0" w:noVBand="1"/>
      </w:tblPr>
      <w:tblGrid>
        <w:gridCol w:w="4276"/>
        <w:gridCol w:w="764"/>
        <w:gridCol w:w="232"/>
        <w:gridCol w:w="157"/>
        <w:gridCol w:w="691"/>
        <w:gridCol w:w="280"/>
        <w:gridCol w:w="25"/>
        <w:gridCol w:w="755"/>
        <w:gridCol w:w="295"/>
        <w:gridCol w:w="6"/>
        <w:gridCol w:w="35"/>
        <w:gridCol w:w="24"/>
        <w:gridCol w:w="852"/>
        <w:gridCol w:w="55"/>
        <w:gridCol w:w="6"/>
        <w:gridCol w:w="47"/>
        <w:gridCol w:w="12"/>
        <w:gridCol w:w="840"/>
        <w:gridCol w:w="37"/>
        <w:gridCol w:w="119"/>
        <w:gridCol w:w="24"/>
        <w:gridCol w:w="1178"/>
      </w:tblGrid>
      <w:tr w:rsidR="00D718EF" w:rsidRPr="007E6A2A" w14:paraId="0E05C226" w14:textId="77777777" w:rsidTr="00F421CB">
        <w:tc>
          <w:tcPr>
            <w:tcW w:w="4276" w:type="dxa"/>
            <w:vMerge w:val="restart"/>
          </w:tcPr>
          <w:p w14:paraId="0DF9AE70" w14:textId="77777777" w:rsidR="00D718EF" w:rsidRPr="007E6A2A" w:rsidRDefault="00D718E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Procedure Steps</w:t>
            </w:r>
          </w:p>
        </w:tc>
        <w:tc>
          <w:tcPr>
            <w:tcW w:w="2149" w:type="dxa"/>
            <w:gridSpan w:val="6"/>
          </w:tcPr>
          <w:p w14:paraId="3EA5B097" w14:textId="77777777" w:rsidR="00D718EF" w:rsidRPr="007E6A2A" w:rsidRDefault="00D718E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Initial Demonstration</w:t>
            </w:r>
          </w:p>
        </w:tc>
        <w:tc>
          <w:tcPr>
            <w:tcW w:w="4285" w:type="dxa"/>
            <w:gridSpan w:val="15"/>
          </w:tcPr>
          <w:p w14:paraId="757469A4" w14:textId="77777777" w:rsidR="00D718EF" w:rsidRPr="007E6A2A" w:rsidRDefault="00D718E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Return Demonstration</w:t>
            </w:r>
          </w:p>
        </w:tc>
      </w:tr>
      <w:tr w:rsidR="00F421CB" w:rsidRPr="007E6A2A" w14:paraId="6E70EEEE" w14:textId="77777777" w:rsidTr="00F421CB">
        <w:tc>
          <w:tcPr>
            <w:tcW w:w="4276" w:type="dxa"/>
            <w:vMerge/>
          </w:tcPr>
          <w:p w14:paraId="0DF5F22A" w14:textId="77777777" w:rsidR="00D718EF" w:rsidRPr="007E6A2A" w:rsidRDefault="00D718E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153" w:type="dxa"/>
            <w:gridSpan w:val="3"/>
          </w:tcPr>
          <w:p w14:paraId="2F57FE3D" w14:textId="77777777" w:rsidR="00D718EF" w:rsidRPr="007E6A2A" w:rsidRDefault="00D718E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96" w:type="dxa"/>
            <w:gridSpan w:val="3"/>
          </w:tcPr>
          <w:p w14:paraId="5DC140DA" w14:textId="77777777" w:rsidR="00D718EF" w:rsidRPr="007E6A2A" w:rsidRDefault="00D718E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50" w:type="dxa"/>
            <w:gridSpan w:val="2"/>
          </w:tcPr>
          <w:p w14:paraId="59E1CB1A" w14:textId="77777777" w:rsidR="00D718EF" w:rsidRPr="007E6A2A" w:rsidRDefault="00D718E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72" w:type="dxa"/>
            <w:gridSpan w:val="5"/>
          </w:tcPr>
          <w:p w14:paraId="46399177" w14:textId="77777777" w:rsidR="00D718EF" w:rsidRPr="007E6A2A" w:rsidRDefault="00D718E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42" w:type="dxa"/>
            <w:gridSpan w:val="5"/>
          </w:tcPr>
          <w:p w14:paraId="298E6716" w14:textId="77777777" w:rsidR="00D718EF" w:rsidRPr="007E6A2A" w:rsidRDefault="00D718E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321" w:type="dxa"/>
            <w:gridSpan w:val="3"/>
          </w:tcPr>
          <w:p w14:paraId="57157D33" w14:textId="77777777" w:rsidR="00D718EF" w:rsidRPr="007E6A2A" w:rsidRDefault="00D718E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</w:tr>
      <w:tr w:rsidR="00F421CB" w:rsidRPr="00D718EF" w14:paraId="5DCB76BC" w14:textId="04C1D726" w:rsidTr="00F421CB">
        <w:tc>
          <w:tcPr>
            <w:tcW w:w="4276" w:type="dxa"/>
          </w:tcPr>
          <w:p w14:paraId="7E27F413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bookmarkStart w:id="0" w:name="_heading=h.1fob9te" w:colFirst="0" w:colLast="0"/>
            <w:bookmarkEnd w:id="0"/>
            <w:r w:rsidRPr="00D718EF">
              <w:rPr>
                <w:rFonts w:ascii="Arial" w:eastAsia="Arial" w:hAnsi="Arial" w:cs="Arial"/>
                <w:color w:val="000000"/>
              </w:rPr>
              <w:t>Review IHCP and/or health care provider’s order</w:t>
            </w:r>
          </w:p>
        </w:tc>
        <w:tc>
          <w:tcPr>
            <w:tcW w:w="1153" w:type="dxa"/>
            <w:gridSpan w:val="3"/>
          </w:tcPr>
          <w:p w14:paraId="2D3CCB4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3"/>
          </w:tcPr>
          <w:p w14:paraId="79CAACA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3"/>
          </w:tcPr>
          <w:p w14:paraId="001349B7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05726D45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4C5DF3B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1" w:type="dxa"/>
            <w:gridSpan w:val="3"/>
          </w:tcPr>
          <w:p w14:paraId="1B6771E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76C04D1B" w14:textId="6AA0699F" w:rsidTr="00F421CB">
        <w:tc>
          <w:tcPr>
            <w:tcW w:w="4276" w:type="dxa"/>
          </w:tcPr>
          <w:p w14:paraId="6196F19F" w14:textId="77777777" w:rsidR="00F421CB" w:rsidRPr="00D718EF" w:rsidRDefault="00F421CB" w:rsidP="00F421CB">
            <w:pPr>
              <w:numPr>
                <w:ilvl w:val="0"/>
                <w:numId w:val="4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D718EF">
              <w:rPr>
                <w:rFonts w:ascii="Arial" w:eastAsia="Arial" w:hAnsi="Arial" w:cs="Arial"/>
              </w:rPr>
              <w:t>Ensure proper documentation of parent/guardian authorization to perform this procedure</w:t>
            </w:r>
          </w:p>
        </w:tc>
        <w:tc>
          <w:tcPr>
            <w:tcW w:w="1153" w:type="dxa"/>
            <w:gridSpan w:val="3"/>
          </w:tcPr>
          <w:p w14:paraId="7BCB8757" w14:textId="77777777" w:rsidR="00F421CB" w:rsidRPr="00D718EF" w:rsidRDefault="00F421CB" w:rsidP="00F421CB">
            <w:pPr>
              <w:spacing w:line="360" w:lineRule="auto"/>
              <w:ind w:left="102"/>
              <w:rPr>
                <w:rFonts w:ascii="Arial" w:eastAsia="Arial" w:hAnsi="Arial" w:cs="Arial"/>
              </w:rPr>
            </w:pPr>
          </w:p>
        </w:tc>
        <w:tc>
          <w:tcPr>
            <w:tcW w:w="996" w:type="dxa"/>
            <w:gridSpan w:val="3"/>
          </w:tcPr>
          <w:p w14:paraId="1E944F97" w14:textId="77777777" w:rsidR="00F421CB" w:rsidRPr="00D718EF" w:rsidRDefault="00F421CB" w:rsidP="00F421CB">
            <w:pPr>
              <w:spacing w:line="360" w:lineRule="auto"/>
              <w:ind w:left="102"/>
              <w:rPr>
                <w:rFonts w:ascii="Arial" w:eastAsia="Arial" w:hAnsi="Arial" w:cs="Arial"/>
              </w:rPr>
            </w:pPr>
          </w:p>
        </w:tc>
        <w:tc>
          <w:tcPr>
            <w:tcW w:w="1056" w:type="dxa"/>
            <w:gridSpan w:val="3"/>
          </w:tcPr>
          <w:p w14:paraId="74FEEFF8" w14:textId="77777777" w:rsidR="00F421CB" w:rsidRPr="00D718EF" w:rsidRDefault="00F421CB" w:rsidP="00F421CB">
            <w:pPr>
              <w:spacing w:line="360" w:lineRule="auto"/>
              <w:ind w:left="10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5"/>
          </w:tcPr>
          <w:p w14:paraId="15516C05" w14:textId="77777777" w:rsidR="00F421CB" w:rsidRPr="00D718EF" w:rsidRDefault="00F421CB" w:rsidP="00F421CB">
            <w:pPr>
              <w:spacing w:line="360" w:lineRule="auto"/>
              <w:ind w:left="102"/>
              <w:rPr>
                <w:rFonts w:ascii="Arial" w:eastAsia="Arial" w:hAnsi="Arial" w:cs="Arial"/>
              </w:rPr>
            </w:pPr>
          </w:p>
        </w:tc>
        <w:tc>
          <w:tcPr>
            <w:tcW w:w="936" w:type="dxa"/>
            <w:gridSpan w:val="4"/>
          </w:tcPr>
          <w:p w14:paraId="2B34FDE8" w14:textId="77777777" w:rsidR="00F421CB" w:rsidRPr="00D718EF" w:rsidRDefault="00F421CB" w:rsidP="00F421CB">
            <w:pPr>
              <w:spacing w:line="360" w:lineRule="auto"/>
              <w:ind w:left="102"/>
              <w:rPr>
                <w:rFonts w:ascii="Arial" w:eastAsia="Arial" w:hAnsi="Arial" w:cs="Arial"/>
              </w:rPr>
            </w:pPr>
          </w:p>
        </w:tc>
        <w:tc>
          <w:tcPr>
            <w:tcW w:w="1321" w:type="dxa"/>
            <w:gridSpan w:val="3"/>
          </w:tcPr>
          <w:p w14:paraId="2700F19F" w14:textId="77777777" w:rsidR="00F421CB" w:rsidRPr="00D718EF" w:rsidRDefault="00F421CB" w:rsidP="00F421CB">
            <w:pPr>
              <w:spacing w:line="360" w:lineRule="auto"/>
              <w:ind w:left="102"/>
              <w:rPr>
                <w:rFonts w:ascii="Arial" w:eastAsia="Arial" w:hAnsi="Arial" w:cs="Arial"/>
              </w:rPr>
            </w:pPr>
          </w:p>
        </w:tc>
      </w:tr>
      <w:tr w:rsidR="00F421CB" w:rsidRPr="00D718EF" w14:paraId="1EDC6CDC" w14:textId="67D438D7" w:rsidTr="00F421CB">
        <w:tc>
          <w:tcPr>
            <w:tcW w:w="4276" w:type="dxa"/>
          </w:tcPr>
          <w:p w14:paraId="4A5AF7AC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Gather equipment and place on clean surface</w:t>
            </w:r>
          </w:p>
        </w:tc>
        <w:tc>
          <w:tcPr>
            <w:tcW w:w="1153" w:type="dxa"/>
            <w:gridSpan w:val="3"/>
          </w:tcPr>
          <w:p w14:paraId="19B97F2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3"/>
          </w:tcPr>
          <w:p w14:paraId="6A0D40C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3"/>
          </w:tcPr>
          <w:p w14:paraId="47C4C645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3E05A80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2A4BEB81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1" w:type="dxa"/>
            <w:gridSpan w:val="3"/>
          </w:tcPr>
          <w:p w14:paraId="5395793B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4E8E5275" w14:textId="1E761309" w:rsidTr="00F421CB">
        <w:tc>
          <w:tcPr>
            <w:tcW w:w="4276" w:type="dxa"/>
          </w:tcPr>
          <w:p w14:paraId="0948F291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Explain the procedure to the student at their level of understanding</w:t>
            </w:r>
          </w:p>
        </w:tc>
        <w:tc>
          <w:tcPr>
            <w:tcW w:w="1153" w:type="dxa"/>
            <w:gridSpan w:val="3"/>
          </w:tcPr>
          <w:p w14:paraId="2E9F47A7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3"/>
          </w:tcPr>
          <w:p w14:paraId="70D96E05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3"/>
          </w:tcPr>
          <w:p w14:paraId="3EECE62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1B2D93E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769C54C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1" w:type="dxa"/>
            <w:gridSpan w:val="3"/>
          </w:tcPr>
          <w:p w14:paraId="32C5004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65DE1ECD" w14:textId="66398634" w:rsidTr="00F421CB">
        <w:tc>
          <w:tcPr>
            <w:tcW w:w="4276" w:type="dxa"/>
          </w:tcPr>
          <w:p w14:paraId="44FE2BAB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 xml:space="preserve">Encourage the student to assist in the procedure as much as they </w:t>
            </w:r>
            <w:proofErr w:type="gramStart"/>
            <w:r w:rsidRPr="00D718EF">
              <w:rPr>
                <w:rFonts w:ascii="Arial" w:eastAsia="Arial" w:hAnsi="Arial" w:cs="Arial"/>
                <w:color w:val="000000"/>
              </w:rPr>
              <w:t>are able to</w:t>
            </w:r>
            <w:proofErr w:type="gramEnd"/>
            <w:r w:rsidRPr="00D718EF">
              <w:rPr>
                <w:rFonts w:ascii="Arial" w:eastAsia="Arial" w:hAnsi="Arial" w:cs="Arial"/>
                <w:color w:val="000000"/>
              </w:rPr>
              <w:t xml:space="preserve"> help student learn self-care skills</w:t>
            </w:r>
          </w:p>
        </w:tc>
        <w:tc>
          <w:tcPr>
            <w:tcW w:w="1153" w:type="dxa"/>
            <w:gridSpan w:val="3"/>
          </w:tcPr>
          <w:p w14:paraId="5B5B061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3"/>
          </w:tcPr>
          <w:p w14:paraId="1E187EB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3"/>
          </w:tcPr>
          <w:p w14:paraId="2C68BD9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0FA1BA21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510FBC40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1" w:type="dxa"/>
            <w:gridSpan w:val="3"/>
          </w:tcPr>
          <w:p w14:paraId="47DE5FB1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50A2077E" w14:textId="4E2516F0" w:rsidTr="00F421CB">
        <w:tc>
          <w:tcPr>
            <w:tcW w:w="4276" w:type="dxa"/>
          </w:tcPr>
          <w:p w14:paraId="15509CF4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If the student is completing the procedure or assisting in procedure, have student wash hands</w:t>
            </w:r>
          </w:p>
        </w:tc>
        <w:tc>
          <w:tcPr>
            <w:tcW w:w="1153" w:type="dxa"/>
            <w:gridSpan w:val="3"/>
          </w:tcPr>
          <w:p w14:paraId="5738D9E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3"/>
          </w:tcPr>
          <w:p w14:paraId="29E97D41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3"/>
          </w:tcPr>
          <w:p w14:paraId="37DA023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15C48CF1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3AFFCA7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1" w:type="dxa"/>
            <w:gridSpan w:val="3"/>
          </w:tcPr>
          <w:p w14:paraId="7FEDE74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55734850" w14:textId="16551095" w:rsidTr="00F421CB">
        <w:tc>
          <w:tcPr>
            <w:tcW w:w="4276" w:type="dxa"/>
          </w:tcPr>
          <w:p w14:paraId="73065838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Assist student with undressing, as needed</w:t>
            </w:r>
          </w:p>
        </w:tc>
        <w:tc>
          <w:tcPr>
            <w:tcW w:w="1153" w:type="dxa"/>
            <w:gridSpan w:val="3"/>
          </w:tcPr>
          <w:p w14:paraId="2B317131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3"/>
          </w:tcPr>
          <w:p w14:paraId="5942BC1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3"/>
          </w:tcPr>
          <w:p w14:paraId="06B8FF05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4245D69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370C1C5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1" w:type="dxa"/>
            <w:gridSpan w:val="3"/>
          </w:tcPr>
          <w:p w14:paraId="5869D0B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12EEC431" w14:textId="7EA43D50" w:rsidTr="00F421CB">
        <w:tc>
          <w:tcPr>
            <w:tcW w:w="4276" w:type="dxa"/>
          </w:tcPr>
          <w:p w14:paraId="42AA1B86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Position the student</w:t>
            </w:r>
          </w:p>
        </w:tc>
        <w:tc>
          <w:tcPr>
            <w:tcW w:w="1153" w:type="dxa"/>
            <w:gridSpan w:val="3"/>
          </w:tcPr>
          <w:p w14:paraId="1FC1D4B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3"/>
          </w:tcPr>
          <w:p w14:paraId="62777B3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3"/>
          </w:tcPr>
          <w:p w14:paraId="236EFB6B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62D12BC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3BCDADD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1" w:type="dxa"/>
            <w:gridSpan w:val="3"/>
          </w:tcPr>
          <w:p w14:paraId="7DD1139B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4AE85B91" w14:textId="7732FB4E" w:rsidTr="00F421CB">
        <w:tc>
          <w:tcPr>
            <w:tcW w:w="4276" w:type="dxa"/>
          </w:tcPr>
          <w:p w14:paraId="6CE93D7A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If student is lying on a cot/bed, place a disposal pad under the student</w:t>
            </w:r>
          </w:p>
        </w:tc>
        <w:tc>
          <w:tcPr>
            <w:tcW w:w="996" w:type="dxa"/>
            <w:gridSpan w:val="2"/>
          </w:tcPr>
          <w:p w14:paraId="77867C91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8" w:type="dxa"/>
            <w:gridSpan w:val="3"/>
          </w:tcPr>
          <w:p w14:paraId="1CB54861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6"/>
          </w:tcPr>
          <w:p w14:paraId="43B801D0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64E5070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2"/>
          </w:tcPr>
          <w:p w14:paraId="55E97B9B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79DFC875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5C8E2ADC" w14:textId="0277E828" w:rsidTr="00F421CB">
        <w:tc>
          <w:tcPr>
            <w:tcW w:w="4276" w:type="dxa"/>
          </w:tcPr>
          <w:p w14:paraId="4F0DB965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lastRenderedPageBreak/>
              <w:t>Wash hands</w:t>
            </w:r>
          </w:p>
        </w:tc>
        <w:tc>
          <w:tcPr>
            <w:tcW w:w="996" w:type="dxa"/>
            <w:gridSpan w:val="2"/>
          </w:tcPr>
          <w:p w14:paraId="15CE0EC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8" w:type="dxa"/>
            <w:gridSpan w:val="3"/>
          </w:tcPr>
          <w:p w14:paraId="20F3109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6"/>
          </w:tcPr>
          <w:p w14:paraId="4B4EA9D1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2C7A7927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2"/>
          </w:tcPr>
          <w:p w14:paraId="6DB32050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4D11E76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42080863" w14:textId="2B693E4F" w:rsidTr="00F421CB">
        <w:tc>
          <w:tcPr>
            <w:tcW w:w="4276" w:type="dxa"/>
          </w:tcPr>
          <w:p w14:paraId="550F2B96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Arrange equipment</w:t>
            </w:r>
          </w:p>
        </w:tc>
        <w:tc>
          <w:tcPr>
            <w:tcW w:w="996" w:type="dxa"/>
            <w:gridSpan w:val="2"/>
          </w:tcPr>
          <w:p w14:paraId="1D9EC33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8" w:type="dxa"/>
            <w:gridSpan w:val="3"/>
          </w:tcPr>
          <w:p w14:paraId="1738642B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6"/>
          </w:tcPr>
          <w:p w14:paraId="2BA8165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4171270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2"/>
          </w:tcPr>
          <w:p w14:paraId="77E9C8E4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7F88326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4D6D96E3" w14:textId="07A3BB31" w:rsidTr="00F421CB">
        <w:tc>
          <w:tcPr>
            <w:tcW w:w="4276" w:type="dxa"/>
          </w:tcPr>
          <w:p w14:paraId="49369136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Put on gloves</w:t>
            </w:r>
          </w:p>
        </w:tc>
        <w:tc>
          <w:tcPr>
            <w:tcW w:w="996" w:type="dxa"/>
            <w:gridSpan w:val="2"/>
          </w:tcPr>
          <w:p w14:paraId="7930B0D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8" w:type="dxa"/>
            <w:gridSpan w:val="3"/>
          </w:tcPr>
          <w:p w14:paraId="2AFBDB3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6"/>
          </w:tcPr>
          <w:p w14:paraId="781A1E8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11DCC6D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2"/>
          </w:tcPr>
          <w:p w14:paraId="2044DF0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2F50EA7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0F6590C9" w14:textId="1A1B876D" w:rsidTr="00F421CB">
        <w:tc>
          <w:tcPr>
            <w:tcW w:w="4276" w:type="dxa"/>
          </w:tcPr>
          <w:p w14:paraId="00426D3E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Place a towel or absorbent pad under the stoma, if needed</w:t>
            </w:r>
          </w:p>
        </w:tc>
        <w:tc>
          <w:tcPr>
            <w:tcW w:w="996" w:type="dxa"/>
            <w:gridSpan w:val="2"/>
          </w:tcPr>
          <w:p w14:paraId="35743B8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8" w:type="dxa"/>
            <w:gridSpan w:val="3"/>
          </w:tcPr>
          <w:p w14:paraId="465F1EF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6"/>
          </w:tcPr>
          <w:p w14:paraId="48E0C0C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43C98E0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2"/>
          </w:tcPr>
          <w:p w14:paraId="04B7A84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2D27126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553ED551" w14:textId="1C67D5A9" w:rsidTr="00F421CB">
        <w:tc>
          <w:tcPr>
            <w:tcW w:w="4276" w:type="dxa"/>
          </w:tcPr>
          <w:p w14:paraId="46701768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 xml:space="preserve">Remove bandage or gauze or pouching </w:t>
            </w:r>
            <w:proofErr w:type="gramStart"/>
            <w:r w:rsidRPr="00D718EF">
              <w:rPr>
                <w:rFonts w:ascii="Arial" w:eastAsia="Arial" w:hAnsi="Arial" w:cs="Arial"/>
                <w:color w:val="000000"/>
              </w:rPr>
              <w:t>system, if</w:t>
            </w:r>
            <w:proofErr w:type="gramEnd"/>
            <w:r w:rsidRPr="00D718EF">
              <w:rPr>
                <w:rFonts w:ascii="Arial" w:eastAsia="Arial" w:hAnsi="Arial" w:cs="Arial"/>
                <w:color w:val="000000"/>
              </w:rPr>
              <w:t xml:space="preserve"> present</w:t>
            </w:r>
          </w:p>
        </w:tc>
        <w:tc>
          <w:tcPr>
            <w:tcW w:w="996" w:type="dxa"/>
            <w:gridSpan w:val="2"/>
          </w:tcPr>
          <w:p w14:paraId="6BCC7E2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8" w:type="dxa"/>
            <w:gridSpan w:val="3"/>
          </w:tcPr>
          <w:p w14:paraId="64405DA1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6"/>
          </w:tcPr>
          <w:p w14:paraId="312DC12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54E9676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2"/>
          </w:tcPr>
          <w:p w14:paraId="7444F82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567C6313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651E4A92" w14:textId="58179255" w:rsidTr="00F421CB">
        <w:tc>
          <w:tcPr>
            <w:tcW w:w="4276" w:type="dxa"/>
          </w:tcPr>
          <w:p w14:paraId="668A5CFD" w14:textId="77777777" w:rsidR="00F421CB" w:rsidRPr="00D718EF" w:rsidRDefault="00F421CB" w:rsidP="00F421CB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bookmarkStart w:id="1" w:name="_heading=h.3znysh7" w:colFirst="0" w:colLast="0"/>
            <w:bookmarkEnd w:id="1"/>
            <w:r w:rsidRPr="00D718EF">
              <w:rPr>
                <w:rFonts w:ascii="Arial" w:eastAsia="Arial" w:hAnsi="Arial" w:cs="Arial"/>
                <w:color w:val="000000"/>
              </w:rPr>
              <w:t>See Pouching System Removal and Application Procedure below</w:t>
            </w:r>
          </w:p>
        </w:tc>
        <w:tc>
          <w:tcPr>
            <w:tcW w:w="996" w:type="dxa"/>
            <w:gridSpan w:val="2"/>
          </w:tcPr>
          <w:p w14:paraId="128B6FC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8" w:type="dxa"/>
            <w:gridSpan w:val="3"/>
          </w:tcPr>
          <w:p w14:paraId="185B026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6"/>
          </w:tcPr>
          <w:p w14:paraId="0456F14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255985A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2"/>
          </w:tcPr>
          <w:p w14:paraId="514356F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1B55A36B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1A80DF7C" w14:textId="311A47FB" w:rsidTr="00F421CB">
        <w:tc>
          <w:tcPr>
            <w:tcW w:w="4276" w:type="dxa"/>
          </w:tcPr>
          <w:p w14:paraId="561FBC1F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Lubricate the tip of the catheter with a water-soluble lubricant and place on a clean surface</w:t>
            </w:r>
          </w:p>
        </w:tc>
        <w:tc>
          <w:tcPr>
            <w:tcW w:w="996" w:type="dxa"/>
            <w:gridSpan w:val="2"/>
          </w:tcPr>
          <w:p w14:paraId="49F80417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8" w:type="dxa"/>
            <w:gridSpan w:val="3"/>
          </w:tcPr>
          <w:p w14:paraId="170F1EB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6"/>
          </w:tcPr>
          <w:p w14:paraId="72ED399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3EA27C6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2"/>
          </w:tcPr>
          <w:p w14:paraId="0304D29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58483FC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701CB88C" w14:textId="12DB651C" w:rsidTr="00F421CB">
        <w:tc>
          <w:tcPr>
            <w:tcW w:w="4276" w:type="dxa"/>
          </w:tcPr>
          <w:p w14:paraId="5D0A52F0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Wash the stoma with a soapy cotton ball, cleansing wipe, or student specific cleaning supplies in a circular motion, moving from the opening out</w:t>
            </w:r>
          </w:p>
        </w:tc>
        <w:tc>
          <w:tcPr>
            <w:tcW w:w="996" w:type="dxa"/>
            <w:gridSpan w:val="2"/>
          </w:tcPr>
          <w:p w14:paraId="5B211BA4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8" w:type="dxa"/>
            <w:gridSpan w:val="3"/>
          </w:tcPr>
          <w:p w14:paraId="70712DEB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6"/>
          </w:tcPr>
          <w:p w14:paraId="5623FB4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43A1370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2"/>
          </w:tcPr>
          <w:p w14:paraId="352D4BA3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05C2A9F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0056694C" w14:textId="1B06C28C" w:rsidTr="00F421CB">
        <w:tc>
          <w:tcPr>
            <w:tcW w:w="4276" w:type="dxa"/>
          </w:tcPr>
          <w:p w14:paraId="18E0BA43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Repeat procedure a total of 3 times</w:t>
            </w:r>
          </w:p>
        </w:tc>
        <w:tc>
          <w:tcPr>
            <w:tcW w:w="996" w:type="dxa"/>
            <w:gridSpan w:val="2"/>
          </w:tcPr>
          <w:p w14:paraId="3561FA2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8" w:type="dxa"/>
            <w:gridSpan w:val="3"/>
          </w:tcPr>
          <w:p w14:paraId="64579E2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6"/>
          </w:tcPr>
          <w:p w14:paraId="59698DD4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13E0083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2"/>
          </w:tcPr>
          <w:p w14:paraId="42022400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6D62464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69FA27CC" w14:textId="0BF6097F" w:rsidTr="00F421CB">
        <w:tc>
          <w:tcPr>
            <w:tcW w:w="4276" w:type="dxa"/>
          </w:tcPr>
          <w:p w14:paraId="0E122AA1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Gently insert the catheter tip no more than 2-3 inches into the stoma</w:t>
            </w:r>
          </w:p>
        </w:tc>
        <w:tc>
          <w:tcPr>
            <w:tcW w:w="996" w:type="dxa"/>
            <w:gridSpan w:val="2"/>
          </w:tcPr>
          <w:p w14:paraId="3EAD475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8" w:type="dxa"/>
            <w:gridSpan w:val="3"/>
          </w:tcPr>
          <w:p w14:paraId="45C1E73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6"/>
          </w:tcPr>
          <w:p w14:paraId="39717EB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58889FA1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2"/>
          </w:tcPr>
          <w:p w14:paraId="061037C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78D7155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6B4DC801" w14:textId="30C9F188" w:rsidTr="00F421CB">
        <w:tc>
          <w:tcPr>
            <w:tcW w:w="4276" w:type="dxa"/>
          </w:tcPr>
          <w:p w14:paraId="3CD5A5FE" w14:textId="77777777" w:rsidR="00F421CB" w:rsidRPr="00D718EF" w:rsidRDefault="00F421CB" w:rsidP="00F421CB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Never force-if resistance is detected, rotate catheter until it slides in</w:t>
            </w:r>
          </w:p>
        </w:tc>
        <w:tc>
          <w:tcPr>
            <w:tcW w:w="996" w:type="dxa"/>
            <w:gridSpan w:val="2"/>
          </w:tcPr>
          <w:p w14:paraId="6C0AAE17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8" w:type="dxa"/>
            <w:gridSpan w:val="3"/>
          </w:tcPr>
          <w:p w14:paraId="6DFC5E3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6"/>
          </w:tcPr>
          <w:p w14:paraId="6BCD186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3A993BC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2"/>
          </w:tcPr>
          <w:p w14:paraId="68975F64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4E43BA0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44398599" w14:textId="7716F31A" w:rsidTr="00F421CB">
        <w:tc>
          <w:tcPr>
            <w:tcW w:w="4276" w:type="dxa"/>
          </w:tcPr>
          <w:p w14:paraId="21FEBA30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 xml:space="preserve">Having the student contract their abdominal muscles or </w:t>
            </w:r>
            <w:proofErr w:type="spellStart"/>
            <w:r w:rsidRPr="00D718EF">
              <w:rPr>
                <w:rFonts w:ascii="Arial" w:eastAsia="Arial" w:hAnsi="Arial" w:cs="Arial"/>
              </w:rPr>
              <w:t>Cr</w:t>
            </w:r>
            <w:r w:rsidRPr="00D718EF">
              <w:rPr>
                <w:rFonts w:ascii="Arial" w:eastAsia="Arial" w:hAnsi="Arial" w:cs="Arial"/>
                <w:color w:val="000000"/>
              </w:rPr>
              <w:t>edé</w:t>
            </w:r>
            <w:proofErr w:type="spellEnd"/>
            <w:r w:rsidRPr="00D718EF">
              <w:rPr>
                <w:rFonts w:ascii="Arial" w:eastAsia="Arial" w:hAnsi="Arial" w:cs="Arial"/>
                <w:color w:val="000000"/>
              </w:rPr>
              <w:t xml:space="preserve"> bladder may assist in removing all the urine from the bladder</w:t>
            </w:r>
          </w:p>
        </w:tc>
        <w:tc>
          <w:tcPr>
            <w:tcW w:w="996" w:type="dxa"/>
            <w:gridSpan w:val="2"/>
          </w:tcPr>
          <w:p w14:paraId="4258BED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8" w:type="dxa"/>
            <w:gridSpan w:val="3"/>
          </w:tcPr>
          <w:p w14:paraId="4A9653C4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6"/>
          </w:tcPr>
          <w:p w14:paraId="58F81267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7DF40433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2"/>
          </w:tcPr>
          <w:p w14:paraId="6B2248D8" w14:textId="21DB87C3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4679290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0C3CBF2D" w14:textId="6FAB06C9" w:rsidTr="00F421CB">
        <w:tc>
          <w:tcPr>
            <w:tcW w:w="4276" w:type="dxa"/>
          </w:tcPr>
          <w:p w14:paraId="6DC72754" w14:textId="77777777" w:rsidR="00F421CB" w:rsidRPr="00D718EF" w:rsidRDefault="00F421CB" w:rsidP="00F421CB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</w:rPr>
            </w:pPr>
            <w:proofErr w:type="spellStart"/>
            <w:r w:rsidRPr="00D718EF">
              <w:rPr>
                <w:rFonts w:ascii="Arial" w:eastAsia="Arial" w:hAnsi="Arial" w:cs="Arial"/>
              </w:rPr>
              <w:t>Credé</w:t>
            </w:r>
            <w:proofErr w:type="spellEnd"/>
            <w:r w:rsidRPr="00D718EF">
              <w:rPr>
                <w:rFonts w:ascii="Arial" w:eastAsia="Arial" w:hAnsi="Arial" w:cs="Arial"/>
              </w:rPr>
              <w:t xml:space="preserve"> method or manual compression of the bladder (i.e., placing your hands over the bladder and compressing it to help in emptying)</w:t>
            </w:r>
          </w:p>
        </w:tc>
        <w:tc>
          <w:tcPr>
            <w:tcW w:w="764" w:type="dxa"/>
          </w:tcPr>
          <w:p w14:paraId="6A608290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3"/>
          </w:tcPr>
          <w:p w14:paraId="32674C2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</w:rPr>
            </w:pPr>
          </w:p>
        </w:tc>
        <w:tc>
          <w:tcPr>
            <w:tcW w:w="1396" w:type="dxa"/>
            <w:gridSpan w:val="6"/>
          </w:tcPr>
          <w:p w14:paraId="160BA0B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</w:rPr>
            </w:pPr>
          </w:p>
        </w:tc>
        <w:tc>
          <w:tcPr>
            <w:tcW w:w="996" w:type="dxa"/>
            <w:gridSpan w:val="6"/>
          </w:tcPr>
          <w:p w14:paraId="54631DB4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  <w:gridSpan w:val="4"/>
          </w:tcPr>
          <w:p w14:paraId="6A9C98F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</w:rPr>
            </w:pPr>
          </w:p>
        </w:tc>
        <w:tc>
          <w:tcPr>
            <w:tcW w:w="1178" w:type="dxa"/>
          </w:tcPr>
          <w:p w14:paraId="0F302DE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</w:rPr>
            </w:pPr>
          </w:p>
        </w:tc>
      </w:tr>
      <w:tr w:rsidR="00F421CB" w:rsidRPr="00D718EF" w14:paraId="477E4DEE" w14:textId="2B2EE741" w:rsidTr="00F421CB">
        <w:tc>
          <w:tcPr>
            <w:tcW w:w="4276" w:type="dxa"/>
          </w:tcPr>
          <w:p w14:paraId="117EC5FE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lastRenderedPageBreak/>
              <w:t>When urine flow has stopped, slowly pull catheter out</w:t>
            </w:r>
          </w:p>
        </w:tc>
        <w:tc>
          <w:tcPr>
            <w:tcW w:w="764" w:type="dxa"/>
          </w:tcPr>
          <w:p w14:paraId="4E565BA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5617F5D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96" w:type="dxa"/>
            <w:gridSpan w:val="6"/>
          </w:tcPr>
          <w:p w14:paraId="2A29AE9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50E52B7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4"/>
          </w:tcPr>
          <w:p w14:paraId="54D227C0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416A652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04CF3394" w14:textId="2F6E99D9" w:rsidTr="00F421CB">
        <w:tc>
          <w:tcPr>
            <w:tcW w:w="4276" w:type="dxa"/>
          </w:tcPr>
          <w:p w14:paraId="53808731" w14:textId="77777777" w:rsidR="00F421CB" w:rsidRPr="00D718EF" w:rsidRDefault="00F421CB" w:rsidP="00F421CB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You may notice more urine starting to flow into the container as you pull it out</w:t>
            </w:r>
          </w:p>
        </w:tc>
        <w:tc>
          <w:tcPr>
            <w:tcW w:w="764" w:type="dxa"/>
          </w:tcPr>
          <w:p w14:paraId="6A24FC5B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5614B9E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96" w:type="dxa"/>
            <w:gridSpan w:val="6"/>
          </w:tcPr>
          <w:p w14:paraId="3D8E82D3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1DBA9BA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4"/>
          </w:tcPr>
          <w:p w14:paraId="32067F4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4110F31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6F6430DE" w14:textId="14B5C3FE" w:rsidTr="00F421CB">
        <w:tc>
          <w:tcPr>
            <w:tcW w:w="4276" w:type="dxa"/>
          </w:tcPr>
          <w:p w14:paraId="1BFA60E7" w14:textId="77777777" w:rsidR="00F421CB" w:rsidRPr="00D718EF" w:rsidRDefault="00F421CB" w:rsidP="00F421CB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Continue to drain the bladder and completely remove catheter</w:t>
            </w:r>
          </w:p>
        </w:tc>
        <w:tc>
          <w:tcPr>
            <w:tcW w:w="764" w:type="dxa"/>
          </w:tcPr>
          <w:p w14:paraId="5125CD24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01904467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96" w:type="dxa"/>
            <w:gridSpan w:val="6"/>
          </w:tcPr>
          <w:p w14:paraId="0D5EAFB3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74FA5894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4"/>
          </w:tcPr>
          <w:p w14:paraId="15EDE11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1C2C92C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13650105" w14:textId="16BDCE70" w:rsidTr="00F421CB">
        <w:tc>
          <w:tcPr>
            <w:tcW w:w="4276" w:type="dxa"/>
          </w:tcPr>
          <w:p w14:paraId="71B3A244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Remove gloves</w:t>
            </w:r>
          </w:p>
        </w:tc>
        <w:tc>
          <w:tcPr>
            <w:tcW w:w="764" w:type="dxa"/>
          </w:tcPr>
          <w:p w14:paraId="0E40A9D5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7C7245B4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96" w:type="dxa"/>
            <w:gridSpan w:val="6"/>
          </w:tcPr>
          <w:p w14:paraId="525736A5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243CB215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4"/>
          </w:tcPr>
          <w:p w14:paraId="36467F0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0AA54EB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7803AB55" w14:textId="245E507D" w:rsidTr="00F421CB">
        <w:tc>
          <w:tcPr>
            <w:tcW w:w="4276" w:type="dxa"/>
          </w:tcPr>
          <w:p w14:paraId="24E4C91A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 xml:space="preserve">Wash hands </w:t>
            </w:r>
          </w:p>
        </w:tc>
        <w:tc>
          <w:tcPr>
            <w:tcW w:w="764" w:type="dxa"/>
          </w:tcPr>
          <w:p w14:paraId="126A2C53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720197D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96" w:type="dxa"/>
            <w:gridSpan w:val="6"/>
          </w:tcPr>
          <w:p w14:paraId="3624B9D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38FB5DD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4"/>
          </w:tcPr>
          <w:p w14:paraId="7D0AA03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5142A3C0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4692D1AD" w14:textId="72ECB733" w:rsidTr="00F421CB">
        <w:tc>
          <w:tcPr>
            <w:tcW w:w="4276" w:type="dxa"/>
          </w:tcPr>
          <w:p w14:paraId="3FD0C142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Clean and dry the stoma and peristomal skin</w:t>
            </w:r>
          </w:p>
        </w:tc>
        <w:tc>
          <w:tcPr>
            <w:tcW w:w="764" w:type="dxa"/>
          </w:tcPr>
          <w:p w14:paraId="7DC89E14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1A33D943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96" w:type="dxa"/>
            <w:gridSpan w:val="6"/>
          </w:tcPr>
          <w:p w14:paraId="0419FF35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4591AC43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4"/>
          </w:tcPr>
          <w:p w14:paraId="64E2704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7E3D084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740F314F" w14:textId="36DFDA5A" w:rsidTr="00F421CB">
        <w:tc>
          <w:tcPr>
            <w:tcW w:w="4276" w:type="dxa"/>
          </w:tcPr>
          <w:p w14:paraId="0982A561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bookmarkStart w:id="2" w:name="_heading=h.gjdgxs" w:colFirst="0" w:colLast="0"/>
            <w:bookmarkEnd w:id="2"/>
            <w:r w:rsidRPr="00D718EF">
              <w:rPr>
                <w:rFonts w:ascii="Arial" w:eastAsia="Arial" w:hAnsi="Arial" w:cs="Arial"/>
                <w:color w:val="000000"/>
              </w:rPr>
              <w:t xml:space="preserve">Reapply bandage or gauze or pouching system on </w:t>
            </w:r>
            <w:proofErr w:type="gramStart"/>
            <w:r w:rsidRPr="00D718EF">
              <w:rPr>
                <w:rFonts w:ascii="Arial" w:eastAsia="Arial" w:hAnsi="Arial" w:cs="Arial"/>
                <w:color w:val="000000"/>
              </w:rPr>
              <w:t>stoma, if</w:t>
            </w:r>
            <w:proofErr w:type="gramEnd"/>
            <w:r w:rsidRPr="00D718EF">
              <w:rPr>
                <w:rFonts w:ascii="Arial" w:eastAsia="Arial" w:hAnsi="Arial" w:cs="Arial"/>
                <w:color w:val="000000"/>
              </w:rPr>
              <w:t xml:space="preserve"> present </w:t>
            </w:r>
          </w:p>
        </w:tc>
        <w:tc>
          <w:tcPr>
            <w:tcW w:w="764" w:type="dxa"/>
          </w:tcPr>
          <w:p w14:paraId="40FAE25B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0FC88AC4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96" w:type="dxa"/>
            <w:gridSpan w:val="6"/>
          </w:tcPr>
          <w:p w14:paraId="6EA6E28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03E2B9F0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4"/>
          </w:tcPr>
          <w:p w14:paraId="7BC5519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44C87E5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063C6777" w14:textId="6F116C8F" w:rsidTr="00F421CB">
        <w:tc>
          <w:tcPr>
            <w:tcW w:w="4276" w:type="dxa"/>
          </w:tcPr>
          <w:p w14:paraId="05E390F3" w14:textId="77777777" w:rsidR="00F421CB" w:rsidRPr="00D718EF" w:rsidRDefault="00F421CB" w:rsidP="00F421CB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bookmarkStart w:id="3" w:name="_heading=h.2et92p0" w:colFirst="0" w:colLast="0"/>
            <w:bookmarkEnd w:id="3"/>
            <w:r w:rsidRPr="00D718EF">
              <w:rPr>
                <w:rFonts w:ascii="Arial" w:eastAsia="Arial" w:hAnsi="Arial" w:cs="Arial"/>
                <w:color w:val="000000"/>
              </w:rPr>
              <w:t>See Pouching System Removal and Application Procedure below</w:t>
            </w:r>
          </w:p>
        </w:tc>
        <w:tc>
          <w:tcPr>
            <w:tcW w:w="764" w:type="dxa"/>
          </w:tcPr>
          <w:p w14:paraId="0D5930C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5B879304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96" w:type="dxa"/>
            <w:gridSpan w:val="6"/>
          </w:tcPr>
          <w:p w14:paraId="67D79133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143A19E7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4"/>
          </w:tcPr>
          <w:p w14:paraId="2C84734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0A7E989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51327798" w14:textId="003DD9EA" w:rsidTr="00F421CB">
        <w:tc>
          <w:tcPr>
            <w:tcW w:w="4276" w:type="dxa"/>
          </w:tcPr>
          <w:p w14:paraId="5659E1A6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Assist student in dressing, as needed</w:t>
            </w:r>
          </w:p>
        </w:tc>
        <w:tc>
          <w:tcPr>
            <w:tcW w:w="764" w:type="dxa"/>
          </w:tcPr>
          <w:p w14:paraId="1AD705B5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1D49C9D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96" w:type="dxa"/>
            <w:gridSpan w:val="6"/>
          </w:tcPr>
          <w:p w14:paraId="5336AE4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75F5492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4"/>
          </w:tcPr>
          <w:p w14:paraId="01F6291B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5FDDA0E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0BABE546" w14:textId="214A239F" w:rsidTr="00F421CB">
        <w:tc>
          <w:tcPr>
            <w:tcW w:w="4276" w:type="dxa"/>
          </w:tcPr>
          <w:p w14:paraId="1822D757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Have student wash hands</w:t>
            </w:r>
          </w:p>
        </w:tc>
        <w:tc>
          <w:tcPr>
            <w:tcW w:w="764" w:type="dxa"/>
          </w:tcPr>
          <w:p w14:paraId="5D4B373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33E3EA2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96" w:type="dxa"/>
            <w:gridSpan w:val="6"/>
          </w:tcPr>
          <w:p w14:paraId="4FE6651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7A30F1F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4"/>
          </w:tcPr>
          <w:p w14:paraId="3731939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34455B3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4F5C831E" w14:textId="58388445" w:rsidTr="00F421CB">
        <w:tc>
          <w:tcPr>
            <w:tcW w:w="4276" w:type="dxa"/>
          </w:tcPr>
          <w:p w14:paraId="5C87588A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Put on gloves</w:t>
            </w:r>
          </w:p>
        </w:tc>
        <w:tc>
          <w:tcPr>
            <w:tcW w:w="764" w:type="dxa"/>
          </w:tcPr>
          <w:p w14:paraId="0FC4EBE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45C34757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96" w:type="dxa"/>
            <w:gridSpan w:val="6"/>
          </w:tcPr>
          <w:p w14:paraId="00490A4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64B84AB3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4"/>
          </w:tcPr>
          <w:p w14:paraId="24ED73E4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0B3727FB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5F443BC9" w14:textId="549436F3" w:rsidTr="00F421CB">
        <w:tc>
          <w:tcPr>
            <w:tcW w:w="4276" w:type="dxa"/>
          </w:tcPr>
          <w:p w14:paraId="2B1EFFB3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Assess urine for cloudiness and/or foul smell</w:t>
            </w:r>
          </w:p>
        </w:tc>
        <w:tc>
          <w:tcPr>
            <w:tcW w:w="764" w:type="dxa"/>
          </w:tcPr>
          <w:p w14:paraId="2F068F0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32B47C0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96" w:type="dxa"/>
            <w:gridSpan w:val="6"/>
          </w:tcPr>
          <w:p w14:paraId="491A7AF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4482F14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4"/>
          </w:tcPr>
          <w:p w14:paraId="032822E0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550CE93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0C594D7C" w14:textId="3CAE26E4" w:rsidTr="00F421CB">
        <w:tc>
          <w:tcPr>
            <w:tcW w:w="4276" w:type="dxa"/>
          </w:tcPr>
          <w:p w14:paraId="57B66BFA" w14:textId="77777777" w:rsidR="00F421CB" w:rsidRPr="00D718EF" w:rsidRDefault="00F421CB" w:rsidP="00F421CB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If present, assess student for signs of urinary tract infection:</w:t>
            </w:r>
          </w:p>
        </w:tc>
        <w:tc>
          <w:tcPr>
            <w:tcW w:w="764" w:type="dxa"/>
          </w:tcPr>
          <w:p w14:paraId="2F19232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5C6F2C0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96" w:type="dxa"/>
            <w:gridSpan w:val="6"/>
          </w:tcPr>
          <w:p w14:paraId="4C6D1C2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693C68E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4"/>
          </w:tcPr>
          <w:p w14:paraId="6822E7E7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0016CBD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2D9A5E0D" w14:textId="4CFB1099" w:rsidTr="00F421CB">
        <w:tc>
          <w:tcPr>
            <w:tcW w:w="4276" w:type="dxa"/>
          </w:tcPr>
          <w:p w14:paraId="58FE4498" w14:textId="77777777" w:rsidR="00F421CB" w:rsidRPr="00D718EF" w:rsidRDefault="00F421CB" w:rsidP="00106121">
            <w:pPr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 xml:space="preserve"> fever </w:t>
            </w:r>
          </w:p>
        </w:tc>
        <w:tc>
          <w:tcPr>
            <w:tcW w:w="764" w:type="dxa"/>
          </w:tcPr>
          <w:p w14:paraId="0D1B057B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28C29DE1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3"/>
          </w:tcPr>
          <w:p w14:paraId="6F689A0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2" w:type="dxa"/>
            <w:gridSpan w:val="5"/>
          </w:tcPr>
          <w:p w14:paraId="54A6EA3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7"/>
          </w:tcPr>
          <w:p w14:paraId="53872993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2"/>
          </w:tcPr>
          <w:p w14:paraId="56B88BE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07000B89" w14:textId="0111E07C" w:rsidTr="00F421CB">
        <w:tc>
          <w:tcPr>
            <w:tcW w:w="4276" w:type="dxa"/>
          </w:tcPr>
          <w:p w14:paraId="1616E29B" w14:textId="77777777" w:rsidR="00F421CB" w:rsidRPr="00D718EF" w:rsidRDefault="00F421CB" w:rsidP="00106121">
            <w:pPr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abdominal pain</w:t>
            </w:r>
          </w:p>
        </w:tc>
        <w:tc>
          <w:tcPr>
            <w:tcW w:w="764" w:type="dxa"/>
          </w:tcPr>
          <w:p w14:paraId="0CF001D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13F87595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3"/>
          </w:tcPr>
          <w:p w14:paraId="76F22D0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2" w:type="dxa"/>
            <w:gridSpan w:val="5"/>
          </w:tcPr>
          <w:p w14:paraId="0A8E4BAB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7"/>
          </w:tcPr>
          <w:p w14:paraId="58073E47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2"/>
          </w:tcPr>
          <w:p w14:paraId="25DDAD5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2051BD3A" w14:textId="4F5D6724" w:rsidTr="00F421CB">
        <w:tc>
          <w:tcPr>
            <w:tcW w:w="4276" w:type="dxa"/>
          </w:tcPr>
          <w:p w14:paraId="27C7353A" w14:textId="77777777" w:rsidR="00F421CB" w:rsidRPr="00D718EF" w:rsidRDefault="00F421CB" w:rsidP="00106121">
            <w:pPr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blood in urine</w:t>
            </w:r>
          </w:p>
        </w:tc>
        <w:tc>
          <w:tcPr>
            <w:tcW w:w="764" w:type="dxa"/>
          </w:tcPr>
          <w:p w14:paraId="50AF644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0EEB1B03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3"/>
          </w:tcPr>
          <w:p w14:paraId="3459269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2" w:type="dxa"/>
            <w:gridSpan w:val="5"/>
          </w:tcPr>
          <w:p w14:paraId="73A339F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7"/>
          </w:tcPr>
          <w:p w14:paraId="762B491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2"/>
          </w:tcPr>
          <w:p w14:paraId="4D4AB275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5B86993E" w14:textId="2687A2E6" w:rsidTr="00F421CB">
        <w:tc>
          <w:tcPr>
            <w:tcW w:w="4276" w:type="dxa"/>
          </w:tcPr>
          <w:p w14:paraId="7AD514A9" w14:textId="77777777" w:rsidR="00F421CB" w:rsidRPr="00D718EF" w:rsidRDefault="00F421CB" w:rsidP="00106121">
            <w:pPr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vomiting</w:t>
            </w:r>
          </w:p>
        </w:tc>
        <w:tc>
          <w:tcPr>
            <w:tcW w:w="764" w:type="dxa"/>
          </w:tcPr>
          <w:p w14:paraId="6DD17913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25A7740B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3"/>
          </w:tcPr>
          <w:p w14:paraId="20BC19E7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2" w:type="dxa"/>
            <w:gridSpan w:val="5"/>
          </w:tcPr>
          <w:p w14:paraId="4567F1D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7"/>
          </w:tcPr>
          <w:p w14:paraId="4180F9D1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2"/>
          </w:tcPr>
          <w:p w14:paraId="3C8121C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22A48278" w14:textId="2D53D97C" w:rsidTr="00F421CB">
        <w:tc>
          <w:tcPr>
            <w:tcW w:w="4276" w:type="dxa"/>
          </w:tcPr>
          <w:p w14:paraId="55B1D77C" w14:textId="77777777" w:rsidR="00F421CB" w:rsidRPr="00D718EF" w:rsidRDefault="00F421CB" w:rsidP="00106121">
            <w:pPr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chills</w:t>
            </w:r>
          </w:p>
        </w:tc>
        <w:tc>
          <w:tcPr>
            <w:tcW w:w="764" w:type="dxa"/>
          </w:tcPr>
          <w:p w14:paraId="34683AA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40DBED73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3"/>
          </w:tcPr>
          <w:p w14:paraId="7483651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2" w:type="dxa"/>
            <w:gridSpan w:val="5"/>
          </w:tcPr>
          <w:p w14:paraId="0D14F9B5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7"/>
          </w:tcPr>
          <w:p w14:paraId="6E22D894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2"/>
          </w:tcPr>
          <w:p w14:paraId="04CB415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2CF373EE" w14:textId="3D199F57" w:rsidTr="00F421CB">
        <w:tc>
          <w:tcPr>
            <w:tcW w:w="4276" w:type="dxa"/>
          </w:tcPr>
          <w:p w14:paraId="1C2E07F1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Measure urine output per health care provider’s order/I</w:t>
            </w:r>
            <w:r w:rsidRPr="00D718EF">
              <w:rPr>
                <w:rFonts w:ascii="Arial" w:eastAsia="Arial" w:hAnsi="Arial" w:cs="Arial"/>
              </w:rPr>
              <w:t>HCP</w:t>
            </w:r>
          </w:p>
        </w:tc>
        <w:tc>
          <w:tcPr>
            <w:tcW w:w="764" w:type="dxa"/>
          </w:tcPr>
          <w:p w14:paraId="07F0826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4A77DEDB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3"/>
          </w:tcPr>
          <w:p w14:paraId="662893D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2" w:type="dxa"/>
            <w:gridSpan w:val="5"/>
          </w:tcPr>
          <w:p w14:paraId="4ACB00F5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7"/>
          </w:tcPr>
          <w:p w14:paraId="20AE9C2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2"/>
          </w:tcPr>
          <w:p w14:paraId="1B02942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01CFEC7F" w14:textId="630FFF5F" w:rsidTr="00F421CB">
        <w:tc>
          <w:tcPr>
            <w:tcW w:w="4276" w:type="dxa"/>
          </w:tcPr>
          <w:p w14:paraId="12B340F7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lastRenderedPageBreak/>
              <w:t>Discard bodily fluids and catheter per infection control procedures and school district policy</w:t>
            </w:r>
          </w:p>
        </w:tc>
        <w:tc>
          <w:tcPr>
            <w:tcW w:w="764" w:type="dxa"/>
          </w:tcPr>
          <w:p w14:paraId="68048BB4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46A18F5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3"/>
          </w:tcPr>
          <w:p w14:paraId="70DB58DB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2" w:type="dxa"/>
            <w:gridSpan w:val="5"/>
          </w:tcPr>
          <w:p w14:paraId="2E017457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7"/>
          </w:tcPr>
          <w:p w14:paraId="117285B1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2"/>
          </w:tcPr>
          <w:p w14:paraId="77C4C3B0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2BD5A020" w14:textId="12E5B66B" w:rsidTr="00F421CB">
        <w:tc>
          <w:tcPr>
            <w:tcW w:w="4276" w:type="dxa"/>
          </w:tcPr>
          <w:p w14:paraId="20B0706C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Wash the used catheter with warm soapy water</w:t>
            </w:r>
          </w:p>
        </w:tc>
        <w:tc>
          <w:tcPr>
            <w:tcW w:w="764" w:type="dxa"/>
          </w:tcPr>
          <w:p w14:paraId="0CF2B4D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041E814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3"/>
          </w:tcPr>
          <w:p w14:paraId="7C24D84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2" w:type="dxa"/>
            <w:gridSpan w:val="5"/>
          </w:tcPr>
          <w:p w14:paraId="1DE0528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7"/>
          </w:tcPr>
          <w:p w14:paraId="1DF93823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2"/>
          </w:tcPr>
          <w:p w14:paraId="1193D75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104D9E80" w14:textId="57606B08" w:rsidTr="00F421CB">
        <w:tc>
          <w:tcPr>
            <w:tcW w:w="4276" w:type="dxa"/>
          </w:tcPr>
          <w:p w14:paraId="3D6CC1A5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 xml:space="preserve">Rinse </w:t>
            </w:r>
            <w:r w:rsidRPr="00D718EF">
              <w:rPr>
                <w:rFonts w:ascii="Arial" w:eastAsia="Arial" w:hAnsi="Arial" w:cs="Arial"/>
              </w:rPr>
              <w:t>it</w:t>
            </w:r>
            <w:r w:rsidRPr="00D718EF">
              <w:rPr>
                <w:rFonts w:ascii="Arial" w:eastAsia="Arial" w:hAnsi="Arial" w:cs="Arial"/>
                <w:color w:val="000000"/>
              </w:rPr>
              <w:t xml:space="preserve"> thoroughly with water</w:t>
            </w:r>
          </w:p>
        </w:tc>
        <w:tc>
          <w:tcPr>
            <w:tcW w:w="764" w:type="dxa"/>
          </w:tcPr>
          <w:p w14:paraId="7D1E0D0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7B63040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3"/>
          </w:tcPr>
          <w:p w14:paraId="6E1B368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2" w:type="dxa"/>
            <w:gridSpan w:val="5"/>
          </w:tcPr>
          <w:p w14:paraId="16F664A5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7"/>
          </w:tcPr>
          <w:p w14:paraId="79940F00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2"/>
          </w:tcPr>
          <w:p w14:paraId="28F6F4F7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30731496" w14:textId="23089E53" w:rsidTr="00F421CB">
        <w:tc>
          <w:tcPr>
            <w:tcW w:w="4276" w:type="dxa"/>
          </w:tcPr>
          <w:p w14:paraId="0CC659E3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 xml:space="preserve">Let </w:t>
            </w:r>
            <w:r w:rsidRPr="00D718EF">
              <w:rPr>
                <w:rFonts w:ascii="Arial" w:eastAsia="Arial" w:hAnsi="Arial" w:cs="Arial"/>
              </w:rPr>
              <w:t>it</w:t>
            </w:r>
            <w:r w:rsidRPr="00D718EF">
              <w:rPr>
                <w:rFonts w:ascii="Arial" w:eastAsia="Arial" w:hAnsi="Arial" w:cs="Arial"/>
                <w:color w:val="000000"/>
              </w:rPr>
              <w:t xml:space="preserve"> air dry on a clean surface</w:t>
            </w:r>
          </w:p>
        </w:tc>
        <w:tc>
          <w:tcPr>
            <w:tcW w:w="764" w:type="dxa"/>
          </w:tcPr>
          <w:p w14:paraId="17D13DF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27FAD20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3"/>
          </w:tcPr>
          <w:p w14:paraId="642F6E9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2" w:type="dxa"/>
            <w:gridSpan w:val="5"/>
          </w:tcPr>
          <w:p w14:paraId="3B7CF59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7"/>
          </w:tcPr>
          <w:p w14:paraId="395077A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2"/>
          </w:tcPr>
          <w:p w14:paraId="1CAE90E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1D94D3F2" w14:textId="4FBDC8E9" w:rsidTr="00F421CB">
        <w:tc>
          <w:tcPr>
            <w:tcW w:w="4276" w:type="dxa"/>
          </w:tcPr>
          <w:p w14:paraId="49E97E08" w14:textId="77777777" w:rsidR="00F421CB" w:rsidRPr="00D718EF" w:rsidRDefault="00F421CB" w:rsidP="00F421CB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Catheters should be discarded if they:</w:t>
            </w:r>
          </w:p>
        </w:tc>
        <w:tc>
          <w:tcPr>
            <w:tcW w:w="764" w:type="dxa"/>
          </w:tcPr>
          <w:p w14:paraId="77FC2B6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1D58232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3"/>
          </w:tcPr>
          <w:p w14:paraId="31F5B27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2" w:type="dxa"/>
            <w:gridSpan w:val="5"/>
          </w:tcPr>
          <w:p w14:paraId="5CA21AC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7"/>
          </w:tcPr>
          <w:p w14:paraId="3165F67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2"/>
          </w:tcPr>
          <w:p w14:paraId="3ED1781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4B2CA617" w14:textId="5F1AF64C" w:rsidTr="00F421CB">
        <w:tc>
          <w:tcPr>
            <w:tcW w:w="4276" w:type="dxa"/>
          </w:tcPr>
          <w:p w14:paraId="7193B8FD" w14:textId="77777777" w:rsidR="00F421CB" w:rsidRPr="00D718EF" w:rsidRDefault="00F421CB" w:rsidP="00106121">
            <w:pPr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can no longer be thoroughly cleaned</w:t>
            </w:r>
          </w:p>
        </w:tc>
        <w:tc>
          <w:tcPr>
            <w:tcW w:w="764" w:type="dxa"/>
          </w:tcPr>
          <w:p w14:paraId="6F61876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1DAFCB0B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3"/>
          </w:tcPr>
          <w:p w14:paraId="0BBFC075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2" w:type="dxa"/>
            <w:gridSpan w:val="5"/>
          </w:tcPr>
          <w:p w14:paraId="410276A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7"/>
          </w:tcPr>
          <w:p w14:paraId="2E69C2D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2"/>
          </w:tcPr>
          <w:p w14:paraId="2867B84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310F8B68" w14:textId="1863F174" w:rsidTr="00F421CB">
        <w:tc>
          <w:tcPr>
            <w:tcW w:w="4276" w:type="dxa"/>
          </w:tcPr>
          <w:p w14:paraId="0AEC94A7" w14:textId="77777777" w:rsidR="00F421CB" w:rsidRPr="00D718EF" w:rsidRDefault="00F421CB" w:rsidP="00106121">
            <w:pPr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smell bad</w:t>
            </w:r>
          </w:p>
        </w:tc>
        <w:tc>
          <w:tcPr>
            <w:tcW w:w="764" w:type="dxa"/>
          </w:tcPr>
          <w:p w14:paraId="3A1C6F71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318AA8F7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3"/>
          </w:tcPr>
          <w:p w14:paraId="4098CDD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2" w:type="dxa"/>
            <w:gridSpan w:val="5"/>
          </w:tcPr>
          <w:p w14:paraId="6A885011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7"/>
          </w:tcPr>
          <w:p w14:paraId="65DD25B3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2"/>
          </w:tcPr>
          <w:p w14:paraId="4D32A1F1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606A1F92" w14:textId="1E742F1F" w:rsidTr="00F421CB">
        <w:tc>
          <w:tcPr>
            <w:tcW w:w="4276" w:type="dxa"/>
          </w:tcPr>
          <w:p w14:paraId="3C63EC39" w14:textId="77777777" w:rsidR="00F421CB" w:rsidRPr="00D718EF" w:rsidRDefault="00F421CB" w:rsidP="00106121">
            <w:pPr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become too stiff (brittle)</w:t>
            </w:r>
          </w:p>
        </w:tc>
        <w:tc>
          <w:tcPr>
            <w:tcW w:w="764" w:type="dxa"/>
          </w:tcPr>
          <w:p w14:paraId="11C867B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4A9C309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3"/>
          </w:tcPr>
          <w:p w14:paraId="441D904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2" w:type="dxa"/>
            <w:gridSpan w:val="5"/>
          </w:tcPr>
          <w:p w14:paraId="273AB49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7"/>
          </w:tcPr>
          <w:p w14:paraId="1AF89EC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2"/>
          </w:tcPr>
          <w:p w14:paraId="6A408848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4E101637" w14:textId="01C61256" w:rsidTr="00F421CB">
        <w:tc>
          <w:tcPr>
            <w:tcW w:w="4276" w:type="dxa"/>
          </w:tcPr>
          <w:p w14:paraId="624A0E36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Remove gloves</w:t>
            </w:r>
          </w:p>
        </w:tc>
        <w:tc>
          <w:tcPr>
            <w:tcW w:w="764" w:type="dxa"/>
          </w:tcPr>
          <w:p w14:paraId="0750303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43304E1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3"/>
          </w:tcPr>
          <w:p w14:paraId="3F69FD9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2" w:type="dxa"/>
            <w:gridSpan w:val="5"/>
          </w:tcPr>
          <w:p w14:paraId="2041234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7"/>
          </w:tcPr>
          <w:p w14:paraId="43D6737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2"/>
          </w:tcPr>
          <w:p w14:paraId="26BA188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2B664533" w14:textId="7DBD10CB" w:rsidTr="00F421CB">
        <w:tc>
          <w:tcPr>
            <w:tcW w:w="4276" w:type="dxa"/>
          </w:tcPr>
          <w:p w14:paraId="5A312BB3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764" w:type="dxa"/>
          </w:tcPr>
          <w:p w14:paraId="74A27351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3889690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3"/>
          </w:tcPr>
          <w:p w14:paraId="2F920FD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2" w:type="dxa"/>
            <w:gridSpan w:val="5"/>
          </w:tcPr>
          <w:p w14:paraId="1500E09F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7"/>
          </w:tcPr>
          <w:p w14:paraId="2CF2B2DE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2"/>
          </w:tcPr>
          <w:p w14:paraId="593A2FA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095033EA" w14:textId="5393E3AE" w:rsidTr="00F421CB">
        <w:tc>
          <w:tcPr>
            <w:tcW w:w="4276" w:type="dxa"/>
          </w:tcPr>
          <w:p w14:paraId="0D7980D5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 xml:space="preserve">Document assessment, </w:t>
            </w:r>
            <w:proofErr w:type="gramStart"/>
            <w:r w:rsidRPr="00D718EF">
              <w:rPr>
                <w:rFonts w:ascii="Arial" w:eastAsia="Arial" w:hAnsi="Arial" w:cs="Arial"/>
                <w:color w:val="000000"/>
              </w:rPr>
              <w:t>intervention</w:t>
            </w:r>
            <w:proofErr w:type="gramEnd"/>
            <w:r w:rsidRPr="00D718EF">
              <w:rPr>
                <w:rFonts w:ascii="Arial" w:eastAsia="Arial" w:hAnsi="Arial" w:cs="Arial"/>
                <w:color w:val="000000"/>
              </w:rPr>
              <w:t xml:space="preserve"> and outcome in student’s health care record</w:t>
            </w:r>
          </w:p>
        </w:tc>
        <w:tc>
          <w:tcPr>
            <w:tcW w:w="764" w:type="dxa"/>
          </w:tcPr>
          <w:p w14:paraId="080E283D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44B86A0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3"/>
          </w:tcPr>
          <w:p w14:paraId="78AB2DB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2" w:type="dxa"/>
            <w:gridSpan w:val="5"/>
          </w:tcPr>
          <w:p w14:paraId="548D629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7"/>
          </w:tcPr>
          <w:p w14:paraId="33B27266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2"/>
          </w:tcPr>
          <w:p w14:paraId="6B927CA0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  <w:tr w:rsidR="00F421CB" w:rsidRPr="00D718EF" w14:paraId="2433B11A" w14:textId="7B16E4A5" w:rsidTr="00F421CB">
        <w:tc>
          <w:tcPr>
            <w:tcW w:w="4276" w:type="dxa"/>
          </w:tcPr>
          <w:p w14:paraId="64E444E3" w14:textId="77777777" w:rsidR="00F421CB" w:rsidRPr="00D718EF" w:rsidRDefault="00F421CB" w:rsidP="00F421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D718EF">
              <w:rPr>
                <w:rFonts w:ascii="Arial" w:eastAsia="Arial" w:hAnsi="Arial" w:cs="Arial"/>
                <w:color w:val="000000"/>
              </w:rPr>
              <w:t>Update student’s parents/guardian and health care provider, as needed</w:t>
            </w:r>
          </w:p>
        </w:tc>
        <w:tc>
          <w:tcPr>
            <w:tcW w:w="764" w:type="dxa"/>
          </w:tcPr>
          <w:p w14:paraId="6A9B8170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2C4D0135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3"/>
          </w:tcPr>
          <w:p w14:paraId="0DB8C72A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2" w:type="dxa"/>
            <w:gridSpan w:val="5"/>
          </w:tcPr>
          <w:p w14:paraId="7082379C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7"/>
          </w:tcPr>
          <w:p w14:paraId="1CF28289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2"/>
          </w:tcPr>
          <w:p w14:paraId="384E8F32" w14:textId="77777777" w:rsidR="00F421CB" w:rsidRPr="00D718EF" w:rsidRDefault="00F421CB" w:rsidP="00F42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2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00000050" w14:textId="77777777" w:rsidR="002210CD" w:rsidRDefault="002210CD">
      <w:pPr>
        <w:spacing w:after="0" w:line="360" w:lineRule="auto"/>
        <w:rPr>
          <w:rFonts w:ascii="Arial" w:eastAsia="Arial" w:hAnsi="Arial" w:cs="Arial"/>
        </w:rPr>
      </w:pPr>
    </w:p>
    <w:p w14:paraId="5DA30CA9" w14:textId="77777777" w:rsidR="00F421CB" w:rsidRPr="00BC13FF" w:rsidRDefault="00F421CB" w:rsidP="00F421CB">
      <w:pPr>
        <w:pBdr>
          <w:bottom w:val="single" w:sz="12" w:space="1" w:color="auto"/>
        </w:pBdr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Plan for monitoring</w:t>
      </w:r>
      <w:r>
        <w:rPr>
          <w:rFonts w:ascii="Arial" w:hAnsi="Arial" w:cs="Arial"/>
          <w:b/>
        </w:rPr>
        <w:t xml:space="preserve"> urinary medical management:</w:t>
      </w:r>
      <w:r w:rsidRPr="00BC13FF">
        <w:rPr>
          <w:rFonts w:ascii="Arial" w:hAnsi="Arial" w:cs="Arial"/>
          <w:b/>
        </w:rPr>
        <w:t xml:space="preserve"> </w:t>
      </w:r>
    </w:p>
    <w:p w14:paraId="532984E3" w14:textId="77777777" w:rsidR="00F421CB" w:rsidRPr="00BC13FF" w:rsidRDefault="00F421CB" w:rsidP="00F421CB">
      <w:pPr>
        <w:pStyle w:val="ListParagraph"/>
        <w:pBdr>
          <w:bottom w:val="single" w:sz="12" w:space="1" w:color="auto"/>
        </w:pBdr>
        <w:ind w:left="-630"/>
        <w:rPr>
          <w:rFonts w:ascii="Arial" w:hAnsi="Arial" w:cs="Arial"/>
          <w:b/>
        </w:rPr>
      </w:pPr>
    </w:p>
    <w:p w14:paraId="7ADBDBF7" w14:textId="77777777" w:rsidR="00F421CB" w:rsidRPr="00BC13FF" w:rsidRDefault="00F421CB" w:rsidP="00F421CB">
      <w:pPr>
        <w:pStyle w:val="ListParagraph"/>
        <w:ind w:left="-630"/>
        <w:rPr>
          <w:rFonts w:ascii="Arial" w:hAnsi="Arial" w:cs="Arial"/>
          <w:b/>
        </w:rPr>
      </w:pPr>
    </w:p>
    <w:p w14:paraId="5F929B53" w14:textId="77777777" w:rsidR="00F421CB" w:rsidRPr="00BC13FF" w:rsidRDefault="00F421CB" w:rsidP="00F421CB">
      <w:pPr>
        <w:pStyle w:val="ListParagraph"/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School Nurse Name: ______________________________ Phone Number: 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_______</w:t>
      </w:r>
    </w:p>
    <w:p w14:paraId="165D9E17" w14:textId="77777777" w:rsidR="00F421CB" w:rsidRPr="00BC13FF" w:rsidRDefault="00F421CB" w:rsidP="00F421CB">
      <w:pPr>
        <w:pStyle w:val="ListParagraph"/>
        <w:ind w:left="-630"/>
        <w:rPr>
          <w:rFonts w:ascii="Arial" w:hAnsi="Arial" w:cs="Arial"/>
          <w:b/>
        </w:rPr>
      </w:pPr>
    </w:p>
    <w:p w14:paraId="20869127" w14:textId="77777777" w:rsidR="00F421CB" w:rsidRPr="00BC13FF" w:rsidRDefault="00F421CB" w:rsidP="00F421CB">
      <w:pPr>
        <w:pStyle w:val="ListParagraph"/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Trainee’s signature:  ______________________________________________________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_____</w:t>
      </w:r>
    </w:p>
    <w:p w14:paraId="657B52DE" w14:textId="77777777" w:rsidR="00F421CB" w:rsidRPr="00BC13FF" w:rsidRDefault="00F421CB" w:rsidP="00F421CB">
      <w:pPr>
        <w:pStyle w:val="ListParagraph"/>
        <w:ind w:left="-630"/>
        <w:rPr>
          <w:rFonts w:ascii="Arial" w:hAnsi="Arial" w:cs="Arial"/>
          <w:b/>
        </w:rPr>
      </w:pPr>
    </w:p>
    <w:p w14:paraId="4726F659" w14:textId="77777777" w:rsidR="00F421CB" w:rsidRDefault="00F421CB" w:rsidP="00F421CB">
      <w:pPr>
        <w:pStyle w:val="ListParagraph"/>
        <w:ind w:left="-630"/>
        <w:rPr>
          <w:rFonts w:ascii="Arial" w:eastAsia="Arial" w:hAnsi="Arial" w:cs="Arial"/>
          <w:b/>
        </w:rPr>
      </w:pPr>
      <w:r w:rsidRPr="00BC13FF">
        <w:rPr>
          <w:rFonts w:ascii="Arial" w:hAnsi="Arial" w:cs="Arial"/>
          <w:b/>
        </w:rPr>
        <w:t>School Nurse’s signature:  __________________________________________________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</w:t>
      </w:r>
    </w:p>
    <w:p w14:paraId="3CC59D28" w14:textId="77777777" w:rsidR="00F421CB" w:rsidRDefault="00F421CB" w:rsidP="00F421CB">
      <w:pPr>
        <w:spacing w:after="0" w:line="360" w:lineRule="auto"/>
        <w:rPr>
          <w:rFonts w:ascii="Arial" w:eastAsia="Arial" w:hAnsi="Arial" w:cs="Arial"/>
        </w:rPr>
      </w:pPr>
    </w:p>
    <w:p w14:paraId="00000079" w14:textId="77777777" w:rsidR="002210CD" w:rsidRDefault="002210CD">
      <w:pPr>
        <w:spacing w:after="0" w:line="360" w:lineRule="auto"/>
        <w:rPr>
          <w:rFonts w:ascii="Arial" w:eastAsia="Arial" w:hAnsi="Arial" w:cs="Arial"/>
          <w:b/>
        </w:rPr>
      </w:pPr>
    </w:p>
    <w:p w14:paraId="0000007A" w14:textId="77777777" w:rsidR="002210CD" w:rsidRDefault="002210CD">
      <w:pPr>
        <w:spacing w:after="0" w:line="360" w:lineRule="auto"/>
        <w:rPr>
          <w:rFonts w:ascii="Arial" w:eastAsia="Arial" w:hAnsi="Arial" w:cs="Arial"/>
          <w:b/>
        </w:rPr>
      </w:pPr>
    </w:p>
    <w:p w14:paraId="00000084" w14:textId="76988D5A" w:rsidR="002210CD" w:rsidRDefault="00000000">
      <w:pPr>
        <w:spacing w:after="0" w:line="360" w:lineRule="auto"/>
        <w:ind w:left="720" w:hanging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sectPr w:rsidR="002210CD">
      <w:footerReference w:type="default" r:id="rId8"/>
      <w:pgSz w:w="12240" w:h="15840"/>
      <w:pgMar w:top="1440" w:right="1440" w:bottom="81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3AD97" w14:textId="77777777" w:rsidR="00CE54EA" w:rsidRDefault="00CE54EA">
      <w:pPr>
        <w:spacing w:after="0" w:line="240" w:lineRule="auto"/>
      </w:pPr>
      <w:r>
        <w:separator/>
      </w:r>
    </w:p>
  </w:endnote>
  <w:endnote w:type="continuationSeparator" w:id="0">
    <w:p w14:paraId="18454F4C" w14:textId="77777777" w:rsidR="00CE54EA" w:rsidRDefault="00CE5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85" w14:textId="4AF2611C" w:rsidR="002210C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7F7F7F"/>
      </w:rPr>
      <w:t>Page</w:t>
    </w:r>
    <w:r>
      <w:rPr>
        <w:color w:val="000000"/>
      </w:rPr>
      <w:t xml:space="preserve">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718EF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ab/>
    </w:r>
    <w:r>
      <w:rPr>
        <w:b/>
        <w:color w:val="000000"/>
      </w:rPr>
      <w:tab/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BDFE1" w14:textId="77777777" w:rsidR="00CE54EA" w:rsidRDefault="00CE54EA">
      <w:pPr>
        <w:spacing w:after="0" w:line="240" w:lineRule="auto"/>
      </w:pPr>
      <w:r>
        <w:separator/>
      </w:r>
    </w:p>
  </w:footnote>
  <w:footnote w:type="continuationSeparator" w:id="0">
    <w:p w14:paraId="74905396" w14:textId="77777777" w:rsidR="00CE54EA" w:rsidRDefault="00CE5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F64FA"/>
    <w:multiLevelType w:val="multilevel"/>
    <w:tmpl w:val="B4ACA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334A5"/>
    <w:multiLevelType w:val="multilevel"/>
    <w:tmpl w:val="DCB0E6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9B4384A"/>
    <w:multiLevelType w:val="multilevel"/>
    <w:tmpl w:val="B4ACA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FD24F0"/>
    <w:multiLevelType w:val="multilevel"/>
    <w:tmpl w:val="766216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6F3547B"/>
    <w:multiLevelType w:val="multilevel"/>
    <w:tmpl w:val="B4ACA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162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609453">
    <w:abstractNumId w:val="0"/>
  </w:num>
  <w:num w:numId="2" w16cid:durableId="331572378">
    <w:abstractNumId w:val="2"/>
  </w:num>
  <w:num w:numId="3" w16cid:durableId="496652865">
    <w:abstractNumId w:val="1"/>
  </w:num>
  <w:num w:numId="4" w16cid:durableId="2034644401">
    <w:abstractNumId w:val="4"/>
  </w:num>
  <w:num w:numId="5" w16cid:durableId="12136114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0CD"/>
    <w:rsid w:val="002210CD"/>
    <w:rsid w:val="00CE54EA"/>
    <w:rsid w:val="00D718EF"/>
    <w:rsid w:val="00F4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B3A7E"/>
  <w15:docId w15:val="{7CDEC0B0-4F62-41D2-AACC-24A6D9B9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88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7228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2288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0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60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00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00A"/>
  </w:style>
  <w:style w:type="paragraph" w:styleId="Footer">
    <w:name w:val="footer"/>
    <w:basedOn w:val="Normal"/>
    <w:link w:val="FooterChar"/>
    <w:uiPriority w:val="99"/>
    <w:unhideWhenUsed/>
    <w:rsid w:val="00D000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00A"/>
  </w:style>
  <w:style w:type="character" w:styleId="Emphasis">
    <w:name w:val="Emphasis"/>
    <w:basedOn w:val="DefaultParagraphFont"/>
    <w:uiPriority w:val="20"/>
    <w:qFormat/>
    <w:rsid w:val="00330992"/>
    <w:rPr>
      <w:b/>
      <w:bCs/>
      <w:i w:val="0"/>
      <w:iCs w:val="0"/>
    </w:rPr>
  </w:style>
  <w:style w:type="character" w:customStyle="1" w:styleId="st">
    <w:name w:val="st"/>
    <w:basedOn w:val="DefaultParagraphFont"/>
    <w:rsid w:val="00330992"/>
  </w:style>
  <w:style w:type="character" w:styleId="CommentReference">
    <w:name w:val="annotation reference"/>
    <w:basedOn w:val="DefaultParagraphFont"/>
    <w:uiPriority w:val="99"/>
    <w:semiHidden/>
    <w:unhideWhenUsed/>
    <w:rsid w:val="00B477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77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77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7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7E5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639A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39A7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D71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LqZrV0VQwrWlugdLHSz4Pe+Wng==">CgMxLjAyCWguMWZvYjl0ZTIJaC4zem55c2g3MghoLmdqZGd4czIJaC4yZXQ5MnAwMgloLjMwajB6bGw4AHIhMUF2Ym5lc2V0YW4wZzdRSjFTLWtYb0FiSVpEbWZsQXNx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DuChateau</dc:creator>
  <cp:lastModifiedBy>Teresa DuChateau</cp:lastModifiedBy>
  <cp:revision>2</cp:revision>
  <dcterms:created xsi:type="dcterms:W3CDTF">2023-08-25T22:12:00Z</dcterms:created>
  <dcterms:modified xsi:type="dcterms:W3CDTF">2023-08-25T22:12:00Z</dcterms:modified>
</cp:coreProperties>
</file>