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65F86" w:rsidRDefault="00000000" w:rsidP="00801D4B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Gastrostomy Tube Feeding - Slow Drip/Continuous Method with Residual Check</w:t>
      </w:r>
    </w:p>
    <w:p w14:paraId="3C23F791" w14:textId="77777777" w:rsidR="00801D4B" w:rsidRDefault="00801D4B" w:rsidP="00801D4B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Skill Competency Documentation</w:t>
      </w:r>
    </w:p>
    <w:p w14:paraId="4ADD45EC" w14:textId="77777777" w:rsidR="00801D4B" w:rsidRDefault="00801D4B" w:rsidP="00801D4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25D05D2E" w14:textId="77777777" w:rsidR="00801D4B" w:rsidRDefault="00801D4B" w:rsidP="00801D4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45937D82" w14:textId="77777777" w:rsidR="00801D4B" w:rsidRDefault="00801D4B" w:rsidP="00801D4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4642CF39" w14:textId="77777777" w:rsidR="00801D4B" w:rsidRDefault="00801D4B" w:rsidP="00801D4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0C14A63C" w14:textId="77777777" w:rsidR="00801D4B" w:rsidRDefault="00801D4B" w:rsidP="00801D4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0F3A0E30" w14:textId="77777777" w:rsidR="00801D4B" w:rsidRDefault="00801D4B" w:rsidP="00801D4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413EF85E" w14:textId="77777777" w:rsidR="00801D4B" w:rsidRDefault="00801D4B" w:rsidP="00801D4B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98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3602"/>
        <w:gridCol w:w="852"/>
        <w:gridCol w:w="132"/>
        <w:gridCol w:w="155"/>
        <w:gridCol w:w="733"/>
        <w:gridCol w:w="288"/>
        <w:gridCol w:w="268"/>
        <w:gridCol w:w="548"/>
        <w:gridCol w:w="336"/>
        <w:gridCol w:w="158"/>
        <w:gridCol w:w="128"/>
        <w:gridCol w:w="458"/>
        <w:gridCol w:w="348"/>
        <w:gridCol w:w="119"/>
        <w:gridCol w:w="15"/>
        <w:gridCol w:w="33"/>
        <w:gridCol w:w="17"/>
        <w:gridCol w:w="836"/>
        <w:gridCol w:w="60"/>
        <w:gridCol w:w="304"/>
        <w:gridCol w:w="43"/>
        <w:gridCol w:w="6"/>
        <w:gridCol w:w="11"/>
        <w:gridCol w:w="1479"/>
        <w:gridCol w:w="51"/>
      </w:tblGrid>
      <w:tr w:rsidR="002B3B79" w:rsidRPr="007E6A2A" w14:paraId="1C96B332" w14:textId="77777777" w:rsidTr="002B3B79">
        <w:trPr>
          <w:gridAfter w:val="1"/>
          <w:wAfter w:w="51" w:type="dxa"/>
        </w:trPr>
        <w:tc>
          <w:tcPr>
            <w:tcW w:w="3602" w:type="dxa"/>
            <w:vMerge w:val="restart"/>
          </w:tcPr>
          <w:p w14:paraId="27CAF914" w14:textId="77777777" w:rsidR="00801D4B" w:rsidRPr="007E6A2A" w:rsidRDefault="00801D4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428" w:type="dxa"/>
            <w:gridSpan w:val="6"/>
          </w:tcPr>
          <w:p w14:paraId="30C24052" w14:textId="77777777" w:rsidR="00801D4B" w:rsidRPr="007E6A2A" w:rsidRDefault="00801D4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899" w:type="dxa"/>
            <w:gridSpan w:val="17"/>
          </w:tcPr>
          <w:p w14:paraId="272A4B47" w14:textId="77777777" w:rsidR="00801D4B" w:rsidRPr="007E6A2A" w:rsidRDefault="00801D4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2B3B79" w:rsidRPr="007E6A2A" w14:paraId="4C98FBEE" w14:textId="77777777" w:rsidTr="002B3B79">
        <w:trPr>
          <w:gridAfter w:val="1"/>
          <w:wAfter w:w="51" w:type="dxa"/>
        </w:trPr>
        <w:tc>
          <w:tcPr>
            <w:tcW w:w="3602" w:type="dxa"/>
            <w:vMerge/>
          </w:tcPr>
          <w:p w14:paraId="5C6534D1" w14:textId="77777777" w:rsidR="00801D4B" w:rsidRPr="007E6A2A" w:rsidRDefault="00801D4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139" w:type="dxa"/>
            <w:gridSpan w:val="3"/>
          </w:tcPr>
          <w:p w14:paraId="31A823D9" w14:textId="77777777" w:rsidR="00801D4B" w:rsidRPr="007E6A2A" w:rsidRDefault="00801D4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289" w:type="dxa"/>
            <w:gridSpan w:val="3"/>
          </w:tcPr>
          <w:p w14:paraId="1A740138" w14:textId="77777777" w:rsidR="00801D4B" w:rsidRPr="007E6A2A" w:rsidRDefault="00801D4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42" w:type="dxa"/>
            <w:gridSpan w:val="3"/>
          </w:tcPr>
          <w:p w14:paraId="6F5F7C76" w14:textId="77777777" w:rsidR="00801D4B" w:rsidRPr="007E6A2A" w:rsidRDefault="00801D4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68" w:type="dxa"/>
            <w:gridSpan w:val="5"/>
          </w:tcPr>
          <w:p w14:paraId="3D36A0C5" w14:textId="77777777" w:rsidR="00801D4B" w:rsidRPr="007E6A2A" w:rsidRDefault="00801D4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250" w:type="dxa"/>
            <w:gridSpan w:val="5"/>
          </w:tcPr>
          <w:p w14:paraId="73C2809A" w14:textId="77777777" w:rsidR="00801D4B" w:rsidRPr="007E6A2A" w:rsidRDefault="00801D4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539" w:type="dxa"/>
            <w:gridSpan w:val="4"/>
          </w:tcPr>
          <w:p w14:paraId="07CC8863" w14:textId="77777777" w:rsidR="00801D4B" w:rsidRPr="007E6A2A" w:rsidRDefault="00801D4B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2B3B79" w:rsidRPr="00801D4B" w14:paraId="139E4D0D" w14:textId="362D68B7" w:rsidTr="002B3B79">
        <w:trPr>
          <w:gridAfter w:val="1"/>
          <w:wAfter w:w="51" w:type="dxa"/>
        </w:trPr>
        <w:tc>
          <w:tcPr>
            <w:tcW w:w="3602" w:type="dxa"/>
          </w:tcPr>
          <w:p w14:paraId="5D013D6C" w14:textId="77777777" w:rsidR="00801D4B" w:rsidRPr="00801D4B" w:rsidRDefault="00801D4B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Review health care provider’s order including: </w:t>
            </w:r>
          </w:p>
        </w:tc>
        <w:tc>
          <w:tcPr>
            <w:tcW w:w="1139" w:type="dxa"/>
            <w:gridSpan w:val="3"/>
          </w:tcPr>
          <w:p w14:paraId="0C2B0B9A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0EAC71F4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3"/>
          </w:tcPr>
          <w:p w14:paraId="007B9914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65B6B39A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0" w:type="dxa"/>
            <w:gridSpan w:val="5"/>
          </w:tcPr>
          <w:p w14:paraId="3C9AAC63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9" w:type="dxa"/>
            <w:gridSpan w:val="4"/>
          </w:tcPr>
          <w:p w14:paraId="0716FD04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5633CD6E" w14:textId="089055D1" w:rsidTr="002B3B79">
        <w:trPr>
          <w:gridAfter w:val="1"/>
          <w:wAfter w:w="51" w:type="dxa"/>
        </w:trPr>
        <w:tc>
          <w:tcPr>
            <w:tcW w:w="3602" w:type="dxa"/>
          </w:tcPr>
          <w:p w14:paraId="3AFEA604" w14:textId="77777777" w:rsidR="00801D4B" w:rsidRPr="00801D4B" w:rsidRDefault="00801D4B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the type of formula</w:t>
            </w:r>
          </w:p>
        </w:tc>
        <w:tc>
          <w:tcPr>
            <w:tcW w:w="1139" w:type="dxa"/>
            <w:gridSpan w:val="3"/>
          </w:tcPr>
          <w:p w14:paraId="115A6201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3017A49A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3"/>
          </w:tcPr>
          <w:p w14:paraId="72086FF8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0314EECD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0" w:type="dxa"/>
            <w:gridSpan w:val="5"/>
          </w:tcPr>
          <w:p w14:paraId="29A4F10F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9" w:type="dxa"/>
            <w:gridSpan w:val="4"/>
          </w:tcPr>
          <w:p w14:paraId="2438E6DA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0AFB20D" w14:textId="22A477CD" w:rsidTr="002B3B79">
        <w:trPr>
          <w:gridAfter w:val="1"/>
          <w:wAfter w:w="51" w:type="dxa"/>
        </w:trPr>
        <w:tc>
          <w:tcPr>
            <w:tcW w:w="3602" w:type="dxa"/>
          </w:tcPr>
          <w:p w14:paraId="1C5CD6F8" w14:textId="77777777" w:rsidR="00801D4B" w:rsidRPr="00801D4B" w:rsidRDefault="00801D4B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amount</w:t>
            </w:r>
          </w:p>
        </w:tc>
        <w:tc>
          <w:tcPr>
            <w:tcW w:w="1139" w:type="dxa"/>
            <w:gridSpan w:val="3"/>
          </w:tcPr>
          <w:p w14:paraId="596F2A84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57014C5F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3"/>
          </w:tcPr>
          <w:p w14:paraId="176A0A42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67DB2EB3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0" w:type="dxa"/>
            <w:gridSpan w:val="5"/>
          </w:tcPr>
          <w:p w14:paraId="580508B2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9" w:type="dxa"/>
            <w:gridSpan w:val="4"/>
          </w:tcPr>
          <w:p w14:paraId="1A94B93C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5C0293B4" w14:textId="5136BD24" w:rsidTr="002B3B79">
        <w:trPr>
          <w:gridAfter w:val="1"/>
          <w:wAfter w:w="51" w:type="dxa"/>
        </w:trPr>
        <w:tc>
          <w:tcPr>
            <w:tcW w:w="3602" w:type="dxa"/>
          </w:tcPr>
          <w:p w14:paraId="5F4E5AE9" w14:textId="77777777" w:rsidR="00801D4B" w:rsidRPr="00801D4B" w:rsidRDefault="00801D4B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infusion type and rate</w:t>
            </w:r>
          </w:p>
        </w:tc>
        <w:tc>
          <w:tcPr>
            <w:tcW w:w="1139" w:type="dxa"/>
            <w:gridSpan w:val="3"/>
          </w:tcPr>
          <w:p w14:paraId="05A40F25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4088669A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3"/>
          </w:tcPr>
          <w:p w14:paraId="12883D5A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483E9E66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0" w:type="dxa"/>
            <w:gridSpan w:val="5"/>
          </w:tcPr>
          <w:p w14:paraId="29FE8629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9" w:type="dxa"/>
            <w:gridSpan w:val="4"/>
          </w:tcPr>
          <w:p w14:paraId="3C02EBAA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7067198" w14:textId="7F104EE2" w:rsidTr="002B3B79">
        <w:trPr>
          <w:gridAfter w:val="1"/>
          <w:wAfter w:w="51" w:type="dxa"/>
        </w:trPr>
        <w:tc>
          <w:tcPr>
            <w:tcW w:w="3602" w:type="dxa"/>
          </w:tcPr>
          <w:p w14:paraId="69E95248" w14:textId="77777777" w:rsidR="00801D4B" w:rsidRPr="00801D4B" w:rsidRDefault="00801D4B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frequency and timing of administration</w:t>
            </w:r>
          </w:p>
        </w:tc>
        <w:tc>
          <w:tcPr>
            <w:tcW w:w="1139" w:type="dxa"/>
            <w:gridSpan w:val="3"/>
          </w:tcPr>
          <w:p w14:paraId="679332FC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519BECC2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3"/>
          </w:tcPr>
          <w:p w14:paraId="00C48CA8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1C5BEA5D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0" w:type="dxa"/>
            <w:gridSpan w:val="5"/>
          </w:tcPr>
          <w:p w14:paraId="2A0D2F7A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9" w:type="dxa"/>
            <w:gridSpan w:val="4"/>
          </w:tcPr>
          <w:p w14:paraId="2FAF25EB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028B07D8" w14:textId="1E7B0634" w:rsidTr="002B3B79">
        <w:trPr>
          <w:gridAfter w:val="1"/>
          <w:wAfter w:w="51" w:type="dxa"/>
        </w:trPr>
        <w:tc>
          <w:tcPr>
            <w:tcW w:w="3602" w:type="dxa"/>
          </w:tcPr>
          <w:p w14:paraId="0D409B1B" w14:textId="77777777" w:rsidR="00801D4B" w:rsidRPr="00801D4B" w:rsidRDefault="00801D4B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residual volume checks</w:t>
            </w:r>
          </w:p>
        </w:tc>
        <w:tc>
          <w:tcPr>
            <w:tcW w:w="1139" w:type="dxa"/>
            <w:gridSpan w:val="3"/>
          </w:tcPr>
          <w:p w14:paraId="562C9C45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650017A3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3"/>
          </w:tcPr>
          <w:p w14:paraId="47035BBB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64251F41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0" w:type="dxa"/>
            <w:gridSpan w:val="5"/>
          </w:tcPr>
          <w:p w14:paraId="093F0837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9" w:type="dxa"/>
            <w:gridSpan w:val="4"/>
          </w:tcPr>
          <w:p w14:paraId="70A9B368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085E1699" w14:textId="607BE0F9" w:rsidTr="002B3B79">
        <w:trPr>
          <w:gridAfter w:val="1"/>
          <w:wAfter w:w="51" w:type="dxa"/>
        </w:trPr>
        <w:tc>
          <w:tcPr>
            <w:tcW w:w="3602" w:type="dxa"/>
          </w:tcPr>
          <w:p w14:paraId="2AB8A351" w14:textId="77777777" w:rsidR="00801D4B" w:rsidRPr="00801D4B" w:rsidRDefault="00801D4B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amount of water used to flush the tube</w:t>
            </w:r>
          </w:p>
        </w:tc>
        <w:tc>
          <w:tcPr>
            <w:tcW w:w="1139" w:type="dxa"/>
            <w:gridSpan w:val="3"/>
          </w:tcPr>
          <w:p w14:paraId="57319FCE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20BF31F2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3"/>
          </w:tcPr>
          <w:p w14:paraId="316758FD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5F6D8EA2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0" w:type="dxa"/>
            <w:gridSpan w:val="5"/>
          </w:tcPr>
          <w:p w14:paraId="0E6B265E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9" w:type="dxa"/>
            <w:gridSpan w:val="4"/>
          </w:tcPr>
          <w:p w14:paraId="0B729FBB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5A475DC" w14:textId="41DC8C9B" w:rsidTr="002B3B79">
        <w:trPr>
          <w:gridAfter w:val="1"/>
          <w:wAfter w:w="51" w:type="dxa"/>
        </w:trPr>
        <w:tc>
          <w:tcPr>
            <w:tcW w:w="3602" w:type="dxa"/>
          </w:tcPr>
          <w:p w14:paraId="1C95B098" w14:textId="77777777" w:rsidR="00801D4B" w:rsidRPr="00801D4B" w:rsidRDefault="00801D4B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Review student’s allergy status</w:t>
            </w:r>
          </w:p>
        </w:tc>
        <w:tc>
          <w:tcPr>
            <w:tcW w:w="1139" w:type="dxa"/>
            <w:gridSpan w:val="3"/>
          </w:tcPr>
          <w:p w14:paraId="78370897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2A3EE345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3"/>
          </w:tcPr>
          <w:p w14:paraId="4D79461B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6F4CE059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0" w:type="dxa"/>
            <w:gridSpan w:val="5"/>
          </w:tcPr>
          <w:p w14:paraId="77D0CBBA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9" w:type="dxa"/>
            <w:gridSpan w:val="4"/>
          </w:tcPr>
          <w:p w14:paraId="450AF5D8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1A7B5E58" w14:textId="2F080D26" w:rsidTr="002B3B79">
        <w:trPr>
          <w:gridAfter w:val="1"/>
          <w:wAfter w:w="51" w:type="dxa"/>
        </w:trPr>
        <w:tc>
          <w:tcPr>
            <w:tcW w:w="3602" w:type="dxa"/>
          </w:tcPr>
          <w:p w14:paraId="014A4D12" w14:textId="77777777" w:rsidR="00801D4B" w:rsidRPr="00801D4B" w:rsidRDefault="00801D4B" w:rsidP="00801D4B">
            <w:pPr>
              <w:numPr>
                <w:ilvl w:val="0"/>
                <w:numId w:val="2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801D4B">
              <w:rPr>
                <w:rFonts w:ascii="Arial" w:eastAsia="Arial" w:hAnsi="Arial" w:cs="Arial"/>
              </w:rPr>
              <w:t>Ensure proper documentation of parent/guardian authorization to administer the feeding</w:t>
            </w:r>
          </w:p>
        </w:tc>
        <w:tc>
          <w:tcPr>
            <w:tcW w:w="1139" w:type="dxa"/>
            <w:gridSpan w:val="3"/>
          </w:tcPr>
          <w:p w14:paraId="56269DE3" w14:textId="77777777" w:rsidR="00801D4B" w:rsidRPr="00801D4B" w:rsidRDefault="00801D4B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89" w:type="dxa"/>
            <w:gridSpan w:val="3"/>
          </w:tcPr>
          <w:p w14:paraId="689BD269" w14:textId="77777777" w:rsidR="00801D4B" w:rsidRPr="00801D4B" w:rsidRDefault="00801D4B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2" w:type="dxa"/>
            <w:gridSpan w:val="3"/>
          </w:tcPr>
          <w:p w14:paraId="23AB4839" w14:textId="77777777" w:rsidR="00801D4B" w:rsidRPr="00801D4B" w:rsidRDefault="00801D4B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68" w:type="dxa"/>
            <w:gridSpan w:val="5"/>
          </w:tcPr>
          <w:p w14:paraId="34EE1861" w14:textId="77777777" w:rsidR="00801D4B" w:rsidRPr="00801D4B" w:rsidRDefault="00801D4B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  <w:gridSpan w:val="5"/>
          </w:tcPr>
          <w:p w14:paraId="7A3F201F" w14:textId="77777777" w:rsidR="00801D4B" w:rsidRPr="00801D4B" w:rsidRDefault="00801D4B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539" w:type="dxa"/>
            <w:gridSpan w:val="4"/>
          </w:tcPr>
          <w:p w14:paraId="62ED4790" w14:textId="77777777" w:rsidR="00801D4B" w:rsidRPr="00801D4B" w:rsidRDefault="00801D4B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B3B79" w:rsidRPr="00801D4B" w14:paraId="4D5A6D80" w14:textId="4627DF42" w:rsidTr="002B3B79">
        <w:trPr>
          <w:gridAfter w:val="1"/>
          <w:wAfter w:w="51" w:type="dxa"/>
        </w:trPr>
        <w:tc>
          <w:tcPr>
            <w:tcW w:w="3602" w:type="dxa"/>
          </w:tcPr>
          <w:p w14:paraId="09DF0F4B" w14:textId="77777777" w:rsidR="00801D4B" w:rsidRPr="00801D4B" w:rsidRDefault="00801D4B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Explain the procedure to </w:t>
            </w:r>
            <w:r w:rsidRPr="00801D4B">
              <w:rPr>
                <w:rFonts w:ascii="Arial" w:eastAsia="Arial" w:hAnsi="Arial" w:cs="Arial"/>
              </w:rPr>
              <w:t>student</w:t>
            </w:r>
            <w:r w:rsidRPr="00801D4B">
              <w:rPr>
                <w:rFonts w:ascii="Arial" w:eastAsia="Arial" w:hAnsi="Arial" w:cs="Arial"/>
                <w:color w:val="000000"/>
              </w:rPr>
              <w:t xml:space="preserve"> at </w:t>
            </w:r>
            <w:r w:rsidRPr="00801D4B">
              <w:rPr>
                <w:rFonts w:ascii="Arial" w:eastAsia="Arial" w:hAnsi="Arial" w:cs="Arial"/>
              </w:rPr>
              <w:t>their</w:t>
            </w:r>
            <w:r w:rsidRPr="00801D4B">
              <w:rPr>
                <w:rFonts w:ascii="Arial" w:eastAsia="Arial" w:hAnsi="Arial" w:cs="Arial"/>
                <w:color w:val="000000"/>
              </w:rPr>
              <w:t xml:space="preserve"> level of understanding </w:t>
            </w:r>
          </w:p>
        </w:tc>
        <w:tc>
          <w:tcPr>
            <w:tcW w:w="1139" w:type="dxa"/>
            <w:gridSpan w:val="3"/>
          </w:tcPr>
          <w:p w14:paraId="4842CE4F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2B9BD4F8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3"/>
          </w:tcPr>
          <w:p w14:paraId="04116264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5A90317B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0" w:type="dxa"/>
            <w:gridSpan w:val="5"/>
          </w:tcPr>
          <w:p w14:paraId="4FD77B54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9" w:type="dxa"/>
            <w:gridSpan w:val="4"/>
          </w:tcPr>
          <w:p w14:paraId="02ACD221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085868E7" w14:textId="66AF0E0E" w:rsidTr="002B3B79">
        <w:trPr>
          <w:gridAfter w:val="1"/>
          <w:wAfter w:w="51" w:type="dxa"/>
        </w:trPr>
        <w:tc>
          <w:tcPr>
            <w:tcW w:w="3602" w:type="dxa"/>
          </w:tcPr>
          <w:p w14:paraId="2127A101" w14:textId="77777777" w:rsidR="00801D4B" w:rsidRPr="00801D4B" w:rsidRDefault="00801D4B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139" w:type="dxa"/>
            <w:gridSpan w:val="3"/>
          </w:tcPr>
          <w:p w14:paraId="1B9FABA3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0E5E6054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3"/>
          </w:tcPr>
          <w:p w14:paraId="6F869EB8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4DA5BB00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0" w:type="dxa"/>
            <w:gridSpan w:val="5"/>
          </w:tcPr>
          <w:p w14:paraId="3FEBED81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9" w:type="dxa"/>
            <w:gridSpan w:val="4"/>
          </w:tcPr>
          <w:p w14:paraId="64BB125D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69002654" w14:textId="47C29C84" w:rsidTr="002B3B79">
        <w:trPr>
          <w:gridAfter w:val="1"/>
          <w:wAfter w:w="51" w:type="dxa"/>
        </w:trPr>
        <w:tc>
          <w:tcPr>
            <w:tcW w:w="3602" w:type="dxa"/>
          </w:tcPr>
          <w:p w14:paraId="42BD089C" w14:textId="77777777" w:rsidR="00801D4B" w:rsidRPr="00801D4B" w:rsidRDefault="00801D4B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Assemble equipment and place on a clean surface</w:t>
            </w:r>
          </w:p>
        </w:tc>
        <w:tc>
          <w:tcPr>
            <w:tcW w:w="1139" w:type="dxa"/>
            <w:gridSpan w:val="3"/>
          </w:tcPr>
          <w:p w14:paraId="69A46A21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7AD537A8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3"/>
          </w:tcPr>
          <w:p w14:paraId="51303DCE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5"/>
          </w:tcPr>
          <w:p w14:paraId="57B81019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0" w:type="dxa"/>
            <w:gridSpan w:val="5"/>
          </w:tcPr>
          <w:p w14:paraId="3E9B71D0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9" w:type="dxa"/>
            <w:gridSpan w:val="4"/>
          </w:tcPr>
          <w:p w14:paraId="0FFB5B0F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272E7528" w14:textId="2FD25061" w:rsidTr="002B3B79">
        <w:trPr>
          <w:gridAfter w:val="1"/>
          <w:wAfter w:w="51" w:type="dxa"/>
        </w:trPr>
        <w:tc>
          <w:tcPr>
            <w:tcW w:w="3602" w:type="dxa"/>
          </w:tcPr>
          <w:p w14:paraId="45CB66AB" w14:textId="77777777" w:rsidR="00801D4B" w:rsidRPr="00801D4B" w:rsidRDefault="00801D4B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lastRenderedPageBreak/>
              <w:t>Confirm you have the correct formula</w:t>
            </w:r>
          </w:p>
        </w:tc>
        <w:tc>
          <w:tcPr>
            <w:tcW w:w="1139" w:type="dxa"/>
            <w:gridSpan w:val="3"/>
          </w:tcPr>
          <w:p w14:paraId="344E0B08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1BD1BBC7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72642157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5" w:type="dxa"/>
            <w:gridSpan w:val="3"/>
          </w:tcPr>
          <w:p w14:paraId="67296685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14" w:type="dxa"/>
            <w:gridSpan w:val="8"/>
          </w:tcPr>
          <w:p w14:paraId="701943DF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90" w:type="dxa"/>
            <w:gridSpan w:val="2"/>
          </w:tcPr>
          <w:p w14:paraId="32626C69" w14:textId="56FAD70F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133E1878" w14:textId="1D1F5626" w:rsidTr="002B3B79">
        <w:trPr>
          <w:gridAfter w:val="1"/>
          <w:wAfter w:w="51" w:type="dxa"/>
        </w:trPr>
        <w:tc>
          <w:tcPr>
            <w:tcW w:w="3602" w:type="dxa"/>
          </w:tcPr>
          <w:p w14:paraId="3C513A80" w14:textId="77777777" w:rsidR="00801D4B" w:rsidRPr="00801D4B" w:rsidRDefault="00801D4B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Check expiration date on formula</w:t>
            </w:r>
          </w:p>
        </w:tc>
        <w:tc>
          <w:tcPr>
            <w:tcW w:w="1139" w:type="dxa"/>
            <w:gridSpan w:val="3"/>
          </w:tcPr>
          <w:p w14:paraId="5D45625D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547A67CD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56DC014B" w14:textId="4BA3582C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5" w:type="dxa"/>
            <w:gridSpan w:val="3"/>
          </w:tcPr>
          <w:p w14:paraId="5F0FD91E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14" w:type="dxa"/>
            <w:gridSpan w:val="8"/>
          </w:tcPr>
          <w:p w14:paraId="4957F235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90" w:type="dxa"/>
            <w:gridSpan w:val="2"/>
          </w:tcPr>
          <w:p w14:paraId="5638A48E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60121EEA" w14:textId="596E7012" w:rsidTr="002B3B79">
        <w:trPr>
          <w:gridAfter w:val="1"/>
          <w:wAfter w:w="51" w:type="dxa"/>
        </w:trPr>
        <w:tc>
          <w:tcPr>
            <w:tcW w:w="3602" w:type="dxa"/>
          </w:tcPr>
          <w:p w14:paraId="503D7083" w14:textId="77777777" w:rsidR="00801D4B" w:rsidRPr="00801D4B" w:rsidRDefault="00801D4B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Note the integrity of the formula container</w:t>
            </w:r>
          </w:p>
        </w:tc>
        <w:tc>
          <w:tcPr>
            <w:tcW w:w="1139" w:type="dxa"/>
            <w:gridSpan w:val="3"/>
          </w:tcPr>
          <w:p w14:paraId="5858197C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7A1093F9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2E113D21" w14:textId="32978686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5" w:type="dxa"/>
            <w:gridSpan w:val="3"/>
          </w:tcPr>
          <w:p w14:paraId="2ED27CA7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14" w:type="dxa"/>
            <w:gridSpan w:val="8"/>
          </w:tcPr>
          <w:p w14:paraId="3A6C761F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90" w:type="dxa"/>
            <w:gridSpan w:val="2"/>
          </w:tcPr>
          <w:p w14:paraId="7CCE3CE6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4B4BC880" w14:textId="05A73B5B" w:rsidTr="002B3B79">
        <w:trPr>
          <w:gridAfter w:val="1"/>
          <w:wAfter w:w="51" w:type="dxa"/>
        </w:trPr>
        <w:tc>
          <w:tcPr>
            <w:tcW w:w="3602" w:type="dxa"/>
          </w:tcPr>
          <w:p w14:paraId="3238E23B" w14:textId="77777777" w:rsidR="00801D4B" w:rsidRPr="00801D4B" w:rsidRDefault="00801D4B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Position </w:t>
            </w:r>
            <w:r w:rsidRPr="00801D4B">
              <w:rPr>
                <w:rFonts w:ascii="Arial" w:eastAsia="Arial" w:hAnsi="Arial" w:cs="Arial"/>
              </w:rPr>
              <w:t>student</w:t>
            </w:r>
            <w:r w:rsidRPr="00801D4B">
              <w:rPr>
                <w:rFonts w:ascii="Arial" w:eastAsia="Arial" w:hAnsi="Arial" w:cs="Arial"/>
                <w:color w:val="000000"/>
              </w:rPr>
              <w:t xml:space="preserve"> either sitting or supine with head up at least 30 degrees</w:t>
            </w:r>
          </w:p>
        </w:tc>
        <w:tc>
          <w:tcPr>
            <w:tcW w:w="1139" w:type="dxa"/>
            <w:gridSpan w:val="3"/>
          </w:tcPr>
          <w:p w14:paraId="545D0D24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147CAF80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6852088A" w14:textId="7B8ABCDF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5" w:type="dxa"/>
            <w:gridSpan w:val="3"/>
          </w:tcPr>
          <w:p w14:paraId="5149BF10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14" w:type="dxa"/>
            <w:gridSpan w:val="8"/>
          </w:tcPr>
          <w:p w14:paraId="4A6F0E62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90" w:type="dxa"/>
            <w:gridSpan w:val="2"/>
          </w:tcPr>
          <w:p w14:paraId="7B9CD651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007686E2" w14:textId="5AC09C49" w:rsidTr="002B3B79">
        <w:trPr>
          <w:gridAfter w:val="1"/>
          <w:wAfter w:w="51" w:type="dxa"/>
        </w:trPr>
        <w:tc>
          <w:tcPr>
            <w:tcW w:w="3602" w:type="dxa"/>
          </w:tcPr>
          <w:p w14:paraId="3557B2E3" w14:textId="77777777" w:rsidR="00801D4B" w:rsidRPr="00801D4B" w:rsidRDefault="00801D4B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The most significant risk with tube feedings is aspiration of liquid nutrition into the lungs, be sure the student is positioned properly with head elevated at least 30 degrees</w:t>
            </w:r>
          </w:p>
        </w:tc>
        <w:tc>
          <w:tcPr>
            <w:tcW w:w="1139" w:type="dxa"/>
            <w:gridSpan w:val="3"/>
          </w:tcPr>
          <w:p w14:paraId="22C73036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7F174CB4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68A77CAC" w14:textId="489B0B8F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5" w:type="dxa"/>
            <w:gridSpan w:val="3"/>
          </w:tcPr>
          <w:p w14:paraId="5ED5406C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14" w:type="dxa"/>
            <w:gridSpan w:val="8"/>
          </w:tcPr>
          <w:p w14:paraId="1D50274E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90" w:type="dxa"/>
            <w:gridSpan w:val="2"/>
          </w:tcPr>
          <w:p w14:paraId="2A3873F6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E7F4C32" w14:textId="2C4CBB2C" w:rsidTr="002B3B79">
        <w:trPr>
          <w:gridAfter w:val="1"/>
          <w:wAfter w:w="51" w:type="dxa"/>
        </w:trPr>
        <w:tc>
          <w:tcPr>
            <w:tcW w:w="3602" w:type="dxa"/>
          </w:tcPr>
          <w:p w14:paraId="5E214C77" w14:textId="77777777" w:rsidR="00801D4B" w:rsidRPr="00801D4B" w:rsidRDefault="00801D4B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Put on gloves</w:t>
            </w:r>
          </w:p>
        </w:tc>
        <w:tc>
          <w:tcPr>
            <w:tcW w:w="1139" w:type="dxa"/>
            <w:gridSpan w:val="3"/>
          </w:tcPr>
          <w:p w14:paraId="211FECC9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3F97358B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36053E9A" w14:textId="600BCBD3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5" w:type="dxa"/>
            <w:gridSpan w:val="3"/>
          </w:tcPr>
          <w:p w14:paraId="69D502BD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14" w:type="dxa"/>
            <w:gridSpan w:val="8"/>
          </w:tcPr>
          <w:p w14:paraId="0A5742A2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90" w:type="dxa"/>
            <w:gridSpan w:val="2"/>
          </w:tcPr>
          <w:p w14:paraId="16B5524A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678C895" w14:textId="1B4CD87F" w:rsidTr="002B3B79">
        <w:trPr>
          <w:gridAfter w:val="1"/>
          <w:wAfter w:w="51" w:type="dxa"/>
        </w:trPr>
        <w:tc>
          <w:tcPr>
            <w:tcW w:w="3602" w:type="dxa"/>
          </w:tcPr>
          <w:p w14:paraId="349AECBC" w14:textId="77777777" w:rsidR="00801D4B" w:rsidRPr="00801D4B" w:rsidRDefault="00801D4B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Observe abdomen for signs of malposition or obstruction of gastrostomy tube such as difference in external tube length compared to baseline measurements or abdominal distention </w:t>
            </w:r>
          </w:p>
        </w:tc>
        <w:tc>
          <w:tcPr>
            <w:tcW w:w="1139" w:type="dxa"/>
            <w:gridSpan w:val="3"/>
          </w:tcPr>
          <w:p w14:paraId="0EACB659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7B084F88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31A641B8" w14:textId="245C1116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5" w:type="dxa"/>
            <w:gridSpan w:val="3"/>
          </w:tcPr>
          <w:p w14:paraId="0C3D2C08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14" w:type="dxa"/>
            <w:gridSpan w:val="8"/>
          </w:tcPr>
          <w:p w14:paraId="6FB3DA00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90" w:type="dxa"/>
            <w:gridSpan w:val="2"/>
          </w:tcPr>
          <w:p w14:paraId="6E1A4EE2" w14:textId="77777777" w:rsidR="00801D4B" w:rsidRPr="00801D4B" w:rsidRDefault="00801D4B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54BD63F3" w14:textId="76B023DE" w:rsidTr="002B3B79">
        <w:trPr>
          <w:gridAfter w:val="1"/>
          <w:wAfter w:w="51" w:type="dxa"/>
        </w:trPr>
        <w:tc>
          <w:tcPr>
            <w:tcW w:w="3602" w:type="dxa"/>
          </w:tcPr>
          <w:p w14:paraId="52B3BF44" w14:textId="77777777" w:rsidR="002B3B79" w:rsidRPr="00801D4B" w:rsidRDefault="002B3B79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Compare external tube length to tube length measurements obtained after initial placement of the tube, contact parents/guardian and health care provider if </w:t>
            </w:r>
            <w:r w:rsidRPr="00801D4B">
              <w:rPr>
                <w:rFonts w:ascii="Arial" w:eastAsia="Arial" w:hAnsi="Arial" w:cs="Arial"/>
                <w:color w:val="000000"/>
              </w:rPr>
              <w:lastRenderedPageBreak/>
              <w:t>discrepancy in measurements</w:t>
            </w:r>
          </w:p>
        </w:tc>
        <w:tc>
          <w:tcPr>
            <w:tcW w:w="1139" w:type="dxa"/>
            <w:gridSpan w:val="3"/>
          </w:tcPr>
          <w:p w14:paraId="74ED96A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1D4CB6DD" w14:textId="7D56D7C4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55D49EC0" w14:textId="454F7711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46C2F93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392B1C9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9" w:type="dxa"/>
          </w:tcPr>
          <w:p w14:paraId="5E5CEFD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06EF3C02" w14:textId="21F78E4F" w:rsidTr="002B3B79">
        <w:trPr>
          <w:gridAfter w:val="1"/>
          <w:wAfter w:w="51" w:type="dxa"/>
        </w:trPr>
        <w:tc>
          <w:tcPr>
            <w:tcW w:w="3602" w:type="dxa"/>
          </w:tcPr>
          <w:p w14:paraId="00B04FBA" w14:textId="77777777" w:rsidR="002B3B79" w:rsidRPr="00801D4B" w:rsidRDefault="002B3B79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If student has abdominal distention do not administer feeding, instead contact parent/guardian and health care provider</w:t>
            </w:r>
          </w:p>
        </w:tc>
        <w:tc>
          <w:tcPr>
            <w:tcW w:w="1139" w:type="dxa"/>
            <w:gridSpan w:val="3"/>
          </w:tcPr>
          <w:p w14:paraId="69BC475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3E63919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50A667A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1572708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17B9508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9" w:type="dxa"/>
          </w:tcPr>
          <w:p w14:paraId="311B26C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4820673" w14:textId="5C1D3452" w:rsidTr="002B3B79">
        <w:trPr>
          <w:gridAfter w:val="1"/>
          <w:wAfter w:w="51" w:type="dxa"/>
        </w:trPr>
        <w:tc>
          <w:tcPr>
            <w:tcW w:w="3602" w:type="dxa"/>
          </w:tcPr>
          <w:p w14:paraId="22DDDD5D" w14:textId="77777777" w:rsidR="002B3B79" w:rsidRPr="00801D4B" w:rsidRDefault="002B3B79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Remove cap or plug from G-tube</w:t>
            </w:r>
          </w:p>
        </w:tc>
        <w:tc>
          <w:tcPr>
            <w:tcW w:w="1139" w:type="dxa"/>
            <w:gridSpan w:val="3"/>
          </w:tcPr>
          <w:p w14:paraId="305DBE3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15B195D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4A0F90D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6CD1C05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2380E22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9" w:type="dxa"/>
          </w:tcPr>
          <w:p w14:paraId="676D1A6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1D631545" w14:textId="3B9ABA71" w:rsidTr="002B3B79">
        <w:trPr>
          <w:gridAfter w:val="1"/>
          <w:wAfter w:w="51" w:type="dxa"/>
        </w:trPr>
        <w:tc>
          <w:tcPr>
            <w:tcW w:w="3602" w:type="dxa"/>
          </w:tcPr>
          <w:p w14:paraId="7B3E3ACF" w14:textId="77777777" w:rsidR="002B3B79" w:rsidRPr="00801D4B" w:rsidRDefault="002B3B79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If residual check is ordered:</w:t>
            </w:r>
          </w:p>
        </w:tc>
        <w:tc>
          <w:tcPr>
            <w:tcW w:w="1139" w:type="dxa"/>
            <w:gridSpan w:val="3"/>
          </w:tcPr>
          <w:p w14:paraId="79FC84D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7FACF46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6047164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01C50A4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3A95F87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9" w:type="dxa"/>
          </w:tcPr>
          <w:p w14:paraId="39EF67A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42EF7DAB" w14:textId="0592F82E" w:rsidTr="002B3B79">
        <w:trPr>
          <w:gridAfter w:val="1"/>
          <w:wAfter w:w="51" w:type="dxa"/>
        </w:trPr>
        <w:tc>
          <w:tcPr>
            <w:tcW w:w="3602" w:type="dxa"/>
          </w:tcPr>
          <w:p w14:paraId="7D33AFE2" w14:textId="77777777" w:rsidR="002B3B79" w:rsidRPr="00801D4B" w:rsidRDefault="002B3B79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Attach 60-mL </w:t>
            </w:r>
            <w:proofErr w:type="spellStart"/>
            <w:r w:rsidRPr="00801D4B">
              <w:rPr>
                <w:rFonts w:ascii="Arial" w:eastAsia="Arial" w:hAnsi="Arial" w:cs="Arial"/>
                <w:color w:val="000000"/>
              </w:rPr>
              <w:t>ENFit</w:t>
            </w:r>
            <w:proofErr w:type="spellEnd"/>
            <w:r w:rsidRPr="00801D4B">
              <w:rPr>
                <w:rFonts w:ascii="Arial" w:eastAsia="Arial" w:hAnsi="Arial" w:cs="Arial"/>
                <w:color w:val="000000"/>
              </w:rPr>
              <w:t>/enteral syringe with plunger to the end of the enteral tube</w:t>
            </w:r>
          </w:p>
        </w:tc>
        <w:tc>
          <w:tcPr>
            <w:tcW w:w="1139" w:type="dxa"/>
            <w:gridSpan w:val="3"/>
          </w:tcPr>
          <w:p w14:paraId="750A8FC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66DFC81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1CBF0DA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70C4140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23C4AC5B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9" w:type="dxa"/>
          </w:tcPr>
          <w:p w14:paraId="7247C2C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4D0F5913" w14:textId="6966C2A5" w:rsidTr="002B3B79">
        <w:trPr>
          <w:gridAfter w:val="1"/>
          <w:wAfter w:w="51" w:type="dxa"/>
        </w:trPr>
        <w:tc>
          <w:tcPr>
            <w:tcW w:w="3602" w:type="dxa"/>
          </w:tcPr>
          <w:p w14:paraId="78B4D9AA" w14:textId="77777777" w:rsidR="002B3B79" w:rsidRPr="00801D4B" w:rsidRDefault="002B3B79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Unclamp the tubing and gently draw back on the plunger to remove any liquid or medication that may be left in the stomach (residuals)</w:t>
            </w:r>
          </w:p>
        </w:tc>
        <w:tc>
          <w:tcPr>
            <w:tcW w:w="1139" w:type="dxa"/>
            <w:gridSpan w:val="3"/>
          </w:tcPr>
          <w:p w14:paraId="1E35C24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258D854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7A354FF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150E5A6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29483EE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9" w:type="dxa"/>
          </w:tcPr>
          <w:p w14:paraId="264611F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02D6C102" w14:textId="3AA439EC" w:rsidTr="002B3B79">
        <w:trPr>
          <w:gridAfter w:val="1"/>
          <w:wAfter w:w="51" w:type="dxa"/>
        </w:trPr>
        <w:tc>
          <w:tcPr>
            <w:tcW w:w="3602" w:type="dxa"/>
          </w:tcPr>
          <w:p w14:paraId="60D913BA" w14:textId="77777777" w:rsidR="002B3B79" w:rsidRPr="00801D4B" w:rsidRDefault="002B3B79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Note the amount withdrawn from tube feeding</w:t>
            </w:r>
          </w:p>
        </w:tc>
        <w:tc>
          <w:tcPr>
            <w:tcW w:w="1139" w:type="dxa"/>
            <w:gridSpan w:val="3"/>
          </w:tcPr>
          <w:p w14:paraId="3B76FEE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616A9B4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18D7C30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4365F22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62BC481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9" w:type="dxa"/>
          </w:tcPr>
          <w:p w14:paraId="494EE96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21C2F2C2" w14:textId="5D953CC9" w:rsidTr="002B3B79">
        <w:trPr>
          <w:gridAfter w:val="1"/>
          <w:wAfter w:w="51" w:type="dxa"/>
        </w:trPr>
        <w:tc>
          <w:tcPr>
            <w:tcW w:w="3602" w:type="dxa"/>
          </w:tcPr>
          <w:p w14:paraId="03B71590" w14:textId="77777777" w:rsidR="002B3B79" w:rsidRPr="00801D4B" w:rsidRDefault="002B3B79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Return residuals to stomach</w:t>
            </w:r>
          </w:p>
        </w:tc>
        <w:tc>
          <w:tcPr>
            <w:tcW w:w="1139" w:type="dxa"/>
            <w:gridSpan w:val="3"/>
          </w:tcPr>
          <w:p w14:paraId="3225055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7B268A4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0EF1C89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6663E8C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6ED125FB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9" w:type="dxa"/>
          </w:tcPr>
          <w:p w14:paraId="4149C63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2C779542" w14:textId="3BF738BC" w:rsidTr="002B3B79">
        <w:trPr>
          <w:gridAfter w:val="1"/>
          <w:wAfter w:w="51" w:type="dxa"/>
        </w:trPr>
        <w:tc>
          <w:tcPr>
            <w:tcW w:w="3602" w:type="dxa"/>
          </w:tcPr>
          <w:p w14:paraId="4EE7C4D9" w14:textId="77777777" w:rsidR="002B3B79" w:rsidRPr="00801D4B" w:rsidRDefault="002B3B79" w:rsidP="00801D4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Clamp the tubing and disconnect the </w:t>
            </w:r>
            <w:proofErr w:type="spellStart"/>
            <w:r w:rsidRPr="00801D4B">
              <w:rPr>
                <w:rFonts w:ascii="Arial" w:eastAsia="Arial" w:hAnsi="Arial" w:cs="Arial"/>
                <w:color w:val="000000"/>
              </w:rPr>
              <w:t>E</w:t>
            </w:r>
            <w:r w:rsidRPr="00801D4B">
              <w:rPr>
                <w:rFonts w:ascii="Arial" w:eastAsia="Arial" w:hAnsi="Arial" w:cs="Arial"/>
              </w:rPr>
              <w:t>NFit</w:t>
            </w:r>
            <w:proofErr w:type="spellEnd"/>
            <w:r w:rsidRPr="00801D4B">
              <w:rPr>
                <w:rFonts w:ascii="Arial" w:eastAsia="Arial" w:hAnsi="Arial" w:cs="Arial"/>
                <w:color w:val="000000"/>
              </w:rPr>
              <w:t xml:space="preserve"> syringe</w:t>
            </w:r>
          </w:p>
        </w:tc>
        <w:tc>
          <w:tcPr>
            <w:tcW w:w="1139" w:type="dxa"/>
            <w:gridSpan w:val="3"/>
          </w:tcPr>
          <w:p w14:paraId="037E823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0084671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3AA5BAB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69BFA66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02BEF22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9" w:type="dxa"/>
          </w:tcPr>
          <w:p w14:paraId="1648584B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2DCF8737" w14:textId="6164D698" w:rsidTr="002B3B79">
        <w:tc>
          <w:tcPr>
            <w:tcW w:w="3602" w:type="dxa"/>
          </w:tcPr>
          <w:p w14:paraId="02A5CDA9" w14:textId="77777777" w:rsidR="002B3B79" w:rsidRPr="00801D4B" w:rsidRDefault="002B3B79" w:rsidP="00801D4B">
            <w:pPr>
              <w:numPr>
                <w:ilvl w:val="0"/>
                <w:numId w:val="2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801D4B">
              <w:rPr>
                <w:rFonts w:ascii="Arial" w:eastAsia="Arial" w:hAnsi="Arial" w:cs="Arial"/>
              </w:rPr>
              <w:t xml:space="preserve">If residual check is not ordered, verify with health </w:t>
            </w:r>
            <w:r w:rsidRPr="00801D4B">
              <w:rPr>
                <w:rFonts w:ascii="Arial" w:eastAsia="Arial" w:hAnsi="Arial" w:cs="Arial"/>
              </w:rPr>
              <w:lastRenderedPageBreak/>
              <w:t>care provider how placement of g-tube should be verified before administering feeding</w:t>
            </w:r>
          </w:p>
        </w:tc>
        <w:tc>
          <w:tcPr>
            <w:tcW w:w="1139" w:type="dxa"/>
            <w:gridSpan w:val="3"/>
          </w:tcPr>
          <w:p w14:paraId="636D35D8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89" w:type="dxa"/>
            <w:gridSpan w:val="3"/>
          </w:tcPr>
          <w:p w14:paraId="208D29DB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4"/>
          </w:tcPr>
          <w:p w14:paraId="32C7350E" w14:textId="4DD5D521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3" w:type="dxa"/>
            <w:gridSpan w:val="5"/>
          </w:tcPr>
          <w:p w14:paraId="0F12E169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60" w:type="dxa"/>
            <w:gridSpan w:val="5"/>
          </w:tcPr>
          <w:p w14:paraId="703040FF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547" w:type="dxa"/>
            <w:gridSpan w:val="4"/>
          </w:tcPr>
          <w:p w14:paraId="74896DD1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B3B79" w:rsidRPr="00801D4B" w14:paraId="787D3640" w14:textId="35B0D7D7" w:rsidTr="002B3B79">
        <w:tc>
          <w:tcPr>
            <w:tcW w:w="3602" w:type="dxa"/>
          </w:tcPr>
          <w:p w14:paraId="0D831304" w14:textId="77777777" w:rsidR="002B3B79" w:rsidRPr="00801D4B" w:rsidRDefault="002B3B79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Shake the feeding can/container</w:t>
            </w:r>
          </w:p>
        </w:tc>
        <w:tc>
          <w:tcPr>
            <w:tcW w:w="1139" w:type="dxa"/>
            <w:gridSpan w:val="3"/>
          </w:tcPr>
          <w:p w14:paraId="60A7C64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593B8E3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7CB1199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56B2610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23362B5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0" w:type="dxa"/>
            <w:gridSpan w:val="2"/>
          </w:tcPr>
          <w:p w14:paraId="5C552C6B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1E91DB6E" w14:textId="68EB54A4" w:rsidTr="002B3B79">
        <w:tc>
          <w:tcPr>
            <w:tcW w:w="3602" w:type="dxa"/>
          </w:tcPr>
          <w:p w14:paraId="76971F1F" w14:textId="77777777" w:rsidR="002B3B79" w:rsidRPr="00801D4B" w:rsidRDefault="002B3B79" w:rsidP="00801D4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If feeding is in a can, clean the top of the feeding (formula) can with an alcohol wipe or soapy cloth</w:t>
            </w:r>
          </w:p>
        </w:tc>
        <w:tc>
          <w:tcPr>
            <w:tcW w:w="1139" w:type="dxa"/>
            <w:gridSpan w:val="3"/>
          </w:tcPr>
          <w:p w14:paraId="2B4AEAE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5ACB456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3888204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19B2E9F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2AFDFDC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0" w:type="dxa"/>
            <w:gridSpan w:val="2"/>
          </w:tcPr>
          <w:p w14:paraId="271B148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5EF3D433" w14:textId="3FAA9C2F" w:rsidTr="002B3B79">
        <w:tc>
          <w:tcPr>
            <w:tcW w:w="3602" w:type="dxa"/>
          </w:tcPr>
          <w:p w14:paraId="5C9BC57B" w14:textId="764BB8A9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Measure prescribed amount of enteral formula to be infused into clean graduated measuring cup</w:t>
            </w:r>
          </w:p>
        </w:tc>
        <w:tc>
          <w:tcPr>
            <w:tcW w:w="1139" w:type="dxa"/>
            <w:gridSpan w:val="3"/>
          </w:tcPr>
          <w:p w14:paraId="4954338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6AB623E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26B26D2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0E9E564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743B0CF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0" w:type="dxa"/>
            <w:gridSpan w:val="2"/>
          </w:tcPr>
          <w:p w14:paraId="0F36943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E54E6D9" w14:textId="5FEB7585" w:rsidTr="002B3B79">
        <w:tc>
          <w:tcPr>
            <w:tcW w:w="3602" w:type="dxa"/>
          </w:tcPr>
          <w:p w14:paraId="4B20A489" w14:textId="5694171B" w:rsidR="002B3B79" w:rsidRPr="00801D4B" w:rsidRDefault="002B3B79" w:rsidP="00801D4B">
            <w:pPr>
              <w:pStyle w:val="ListParagraph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Observe the appearance of the formula for any abnormalities</w:t>
            </w:r>
          </w:p>
        </w:tc>
        <w:tc>
          <w:tcPr>
            <w:tcW w:w="1139" w:type="dxa"/>
            <w:gridSpan w:val="3"/>
          </w:tcPr>
          <w:p w14:paraId="1C36B87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55A6727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1D612E8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7DEC531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5F2BC59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0" w:type="dxa"/>
            <w:gridSpan w:val="2"/>
          </w:tcPr>
          <w:p w14:paraId="670855E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6F1213E5" w14:textId="4ADF3CDF" w:rsidTr="002B3B79">
        <w:tc>
          <w:tcPr>
            <w:tcW w:w="3602" w:type="dxa"/>
          </w:tcPr>
          <w:p w14:paraId="5A28ECD2" w14:textId="0B92AB09" w:rsidR="002B3B79" w:rsidRPr="00801D4B" w:rsidRDefault="002B3B79" w:rsidP="00801D4B">
            <w:pPr>
              <w:pStyle w:val="ListParagraph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801D4B">
              <w:rPr>
                <w:rFonts w:ascii="Arial" w:eastAsia="Arial" w:hAnsi="Arial" w:cs="Arial"/>
              </w:rPr>
              <w:t>Prepare the enteral formula per health care provider’s order</w:t>
            </w:r>
          </w:p>
        </w:tc>
        <w:tc>
          <w:tcPr>
            <w:tcW w:w="1139" w:type="dxa"/>
            <w:gridSpan w:val="3"/>
          </w:tcPr>
          <w:p w14:paraId="4CD72FA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89" w:type="dxa"/>
            <w:gridSpan w:val="3"/>
          </w:tcPr>
          <w:p w14:paraId="0FEA65C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4"/>
          </w:tcPr>
          <w:p w14:paraId="171E715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6"/>
          </w:tcPr>
          <w:p w14:paraId="7C799D6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60" w:type="dxa"/>
            <w:gridSpan w:val="6"/>
          </w:tcPr>
          <w:p w14:paraId="3B8AE7E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530" w:type="dxa"/>
            <w:gridSpan w:val="2"/>
          </w:tcPr>
          <w:p w14:paraId="712F1B5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2B3B79" w:rsidRPr="00801D4B" w14:paraId="3A3CDB71" w14:textId="22FFDE22" w:rsidTr="002B3B79">
        <w:tc>
          <w:tcPr>
            <w:tcW w:w="3602" w:type="dxa"/>
          </w:tcPr>
          <w:p w14:paraId="23922FB4" w14:textId="6E5D634B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Pour feeding/fluids into feeding bag</w:t>
            </w:r>
          </w:p>
        </w:tc>
        <w:tc>
          <w:tcPr>
            <w:tcW w:w="1139" w:type="dxa"/>
            <w:gridSpan w:val="3"/>
          </w:tcPr>
          <w:p w14:paraId="54D1E6A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6071168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5F9B1AC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2AB99EF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567A2F7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0" w:type="dxa"/>
            <w:gridSpan w:val="2"/>
          </w:tcPr>
          <w:p w14:paraId="4CF991E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6B084FF1" w14:textId="0CF1E24E" w:rsidTr="002B3B79">
        <w:tc>
          <w:tcPr>
            <w:tcW w:w="3602" w:type="dxa"/>
          </w:tcPr>
          <w:p w14:paraId="4BBB49BA" w14:textId="25BB5598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Run feeding through tubing to the tip and clamp tubing</w:t>
            </w:r>
          </w:p>
        </w:tc>
        <w:tc>
          <w:tcPr>
            <w:tcW w:w="1139" w:type="dxa"/>
            <w:gridSpan w:val="3"/>
          </w:tcPr>
          <w:p w14:paraId="0CBE123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39331B8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0D10D1A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64BBA89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4E8EE2B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0" w:type="dxa"/>
            <w:gridSpan w:val="2"/>
          </w:tcPr>
          <w:p w14:paraId="3683880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5F14DCBB" w14:textId="1D7623BC" w:rsidTr="002B3B79">
        <w:tc>
          <w:tcPr>
            <w:tcW w:w="3602" w:type="dxa"/>
          </w:tcPr>
          <w:p w14:paraId="38EFB58E" w14:textId="0CEEBB43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Hang container on pole (or place in student’s backpack, if applicable)</w:t>
            </w:r>
          </w:p>
        </w:tc>
        <w:tc>
          <w:tcPr>
            <w:tcW w:w="1139" w:type="dxa"/>
            <w:gridSpan w:val="3"/>
          </w:tcPr>
          <w:p w14:paraId="5EFAE7F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2E4ECB5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7D1AD7E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3289744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6133486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0" w:type="dxa"/>
            <w:gridSpan w:val="2"/>
          </w:tcPr>
          <w:p w14:paraId="5845B6C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BD05DC4" w14:textId="33A78B83" w:rsidTr="002B3B79">
        <w:tc>
          <w:tcPr>
            <w:tcW w:w="3602" w:type="dxa"/>
          </w:tcPr>
          <w:p w14:paraId="3E64CB19" w14:textId="6110E892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801D4B">
              <w:rPr>
                <w:rFonts w:ascii="Arial" w:eastAsia="Arial" w:hAnsi="Arial" w:cs="Arial"/>
              </w:rPr>
              <w:t>Turn on enteral pump</w:t>
            </w:r>
          </w:p>
        </w:tc>
        <w:tc>
          <w:tcPr>
            <w:tcW w:w="1139" w:type="dxa"/>
            <w:gridSpan w:val="3"/>
          </w:tcPr>
          <w:p w14:paraId="631E44E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289" w:type="dxa"/>
            <w:gridSpan w:val="3"/>
          </w:tcPr>
          <w:p w14:paraId="776C5EE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4"/>
          </w:tcPr>
          <w:p w14:paraId="390254D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6"/>
          </w:tcPr>
          <w:p w14:paraId="60C2E09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260" w:type="dxa"/>
            <w:gridSpan w:val="6"/>
          </w:tcPr>
          <w:p w14:paraId="01A6EA8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530" w:type="dxa"/>
            <w:gridSpan w:val="2"/>
          </w:tcPr>
          <w:p w14:paraId="3D9FE34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2B3B79" w:rsidRPr="00801D4B" w14:paraId="6BDB14A4" w14:textId="27B4D2C1" w:rsidTr="002B3B79">
        <w:tc>
          <w:tcPr>
            <w:tcW w:w="3602" w:type="dxa"/>
          </w:tcPr>
          <w:p w14:paraId="43AA0052" w14:textId="5C2898C4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Place tubing into pump and set prescribed flow rate</w:t>
            </w:r>
          </w:p>
        </w:tc>
        <w:tc>
          <w:tcPr>
            <w:tcW w:w="1139" w:type="dxa"/>
            <w:gridSpan w:val="3"/>
          </w:tcPr>
          <w:p w14:paraId="78AB325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25BDB9A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2C5BB7AB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620BDBB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4DEA57F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0" w:type="dxa"/>
            <w:gridSpan w:val="2"/>
          </w:tcPr>
          <w:p w14:paraId="5F05ED4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614DA94D" w14:textId="264E245D" w:rsidTr="002B3B79">
        <w:tc>
          <w:tcPr>
            <w:tcW w:w="3602" w:type="dxa"/>
          </w:tcPr>
          <w:p w14:paraId="4EB3C306" w14:textId="7FB6F878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bookmarkStart w:id="0" w:name="_heading=h.30j0zll" w:colFirst="0" w:colLast="0"/>
            <w:bookmarkEnd w:id="0"/>
            <w:r w:rsidRPr="00801D4B">
              <w:rPr>
                <w:rFonts w:ascii="Arial" w:eastAsia="Arial" w:hAnsi="Arial" w:cs="Arial"/>
                <w:color w:val="000000"/>
              </w:rPr>
              <w:t>Zero the volume delivery amount on the enteral pump</w:t>
            </w:r>
          </w:p>
        </w:tc>
        <w:tc>
          <w:tcPr>
            <w:tcW w:w="1139" w:type="dxa"/>
            <w:gridSpan w:val="3"/>
          </w:tcPr>
          <w:p w14:paraId="21E65D1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9" w:type="dxa"/>
            <w:gridSpan w:val="3"/>
          </w:tcPr>
          <w:p w14:paraId="2BDDBB7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gridSpan w:val="4"/>
          </w:tcPr>
          <w:p w14:paraId="2539C01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6"/>
          </w:tcPr>
          <w:p w14:paraId="44378B1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  <w:gridSpan w:val="6"/>
          </w:tcPr>
          <w:p w14:paraId="7FC2B56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0" w:type="dxa"/>
            <w:gridSpan w:val="2"/>
          </w:tcPr>
          <w:p w14:paraId="1ED5CDC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6516BE1F" w14:textId="1CFC69E0" w:rsidTr="002B3B79">
        <w:tc>
          <w:tcPr>
            <w:tcW w:w="3602" w:type="dxa"/>
          </w:tcPr>
          <w:p w14:paraId="7B64CCEE" w14:textId="7A26FDD5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lastRenderedPageBreak/>
              <w:t xml:space="preserve">Open safety plug and connect tubing to the </w:t>
            </w:r>
            <w:r w:rsidRPr="00801D4B">
              <w:rPr>
                <w:rFonts w:ascii="Arial" w:eastAsia="Arial" w:hAnsi="Arial" w:cs="Arial"/>
              </w:rPr>
              <w:t>extension tubing</w:t>
            </w:r>
          </w:p>
        </w:tc>
        <w:tc>
          <w:tcPr>
            <w:tcW w:w="984" w:type="dxa"/>
            <w:gridSpan w:val="2"/>
          </w:tcPr>
          <w:p w14:paraId="3644590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3"/>
          </w:tcPr>
          <w:p w14:paraId="6B184F2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52" w:type="dxa"/>
            <w:gridSpan w:val="3"/>
          </w:tcPr>
          <w:p w14:paraId="152602D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47D5B26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6"/>
          </w:tcPr>
          <w:p w14:paraId="1AF58F0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94" w:type="dxa"/>
            <w:gridSpan w:val="6"/>
          </w:tcPr>
          <w:p w14:paraId="1A76759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74DFC2AF" w14:textId="059B1424" w:rsidTr="002B3B79">
        <w:tc>
          <w:tcPr>
            <w:tcW w:w="3602" w:type="dxa"/>
          </w:tcPr>
          <w:p w14:paraId="34888840" w14:textId="43B2D34E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Open clamp completely</w:t>
            </w:r>
          </w:p>
        </w:tc>
        <w:tc>
          <w:tcPr>
            <w:tcW w:w="984" w:type="dxa"/>
            <w:gridSpan w:val="2"/>
          </w:tcPr>
          <w:p w14:paraId="0818CE1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3"/>
          </w:tcPr>
          <w:p w14:paraId="23D59ED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52" w:type="dxa"/>
            <w:gridSpan w:val="3"/>
          </w:tcPr>
          <w:p w14:paraId="4FC60EE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4431BA0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6"/>
          </w:tcPr>
          <w:p w14:paraId="49EA829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94" w:type="dxa"/>
            <w:gridSpan w:val="6"/>
          </w:tcPr>
          <w:p w14:paraId="296056C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7BC74DB2" w14:textId="1F4BCCAC" w:rsidTr="002B3B79">
        <w:tc>
          <w:tcPr>
            <w:tcW w:w="3602" w:type="dxa"/>
          </w:tcPr>
          <w:p w14:paraId="473C9FB2" w14:textId="59CA7E7A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801D4B">
              <w:rPr>
                <w:rFonts w:ascii="Arial" w:eastAsia="Arial" w:hAnsi="Arial" w:cs="Arial"/>
              </w:rPr>
              <w:t>Turn on the enteral pump</w:t>
            </w:r>
          </w:p>
        </w:tc>
        <w:tc>
          <w:tcPr>
            <w:tcW w:w="984" w:type="dxa"/>
            <w:gridSpan w:val="2"/>
          </w:tcPr>
          <w:p w14:paraId="3F8E5CD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3"/>
          </w:tcPr>
          <w:p w14:paraId="796CA85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52" w:type="dxa"/>
            <w:gridSpan w:val="3"/>
          </w:tcPr>
          <w:p w14:paraId="57A1EDC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92" w:type="dxa"/>
            <w:gridSpan w:val="4"/>
          </w:tcPr>
          <w:p w14:paraId="49BD425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6"/>
          </w:tcPr>
          <w:p w14:paraId="56C3349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894" w:type="dxa"/>
            <w:gridSpan w:val="6"/>
          </w:tcPr>
          <w:p w14:paraId="39F7A63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B3B79" w:rsidRPr="00801D4B" w14:paraId="2237AA30" w14:textId="7821FC39" w:rsidTr="002B3B79">
        <w:tc>
          <w:tcPr>
            <w:tcW w:w="3602" w:type="dxa"/>
          </w:tcPr>
          <w:p w14:paraId="27FCA44B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Review the programed feeding rate to ensure it has been entered into the pump correctly </w:t>
            </w:r>
          </w:p>
        </w:tc>
        <w:tc>
          <w:tcPr>
            <w:tcW w:w="984" w:type="dxa"/>
            <w:gridSpan w:val="2"/>
          </w:tcPr>
          <w:p w14:paraId="03F5C11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3"/>
          </w:tcPr>
          <w:p w14:paraId="5F68D73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52" w:type="dxa"/>
            <w:gridSpan w:val="3"/>
          </w:tcPr>
          <w:p w14:paraId="52DB999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5C2B40A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6"/>
          </w:tcPr>
          <w:p w14:paraId="2AA512C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94" w:type="dxa"/>
            <w:gridSpan w:val="6"/>
          </w:tcPr>
          <w:p w14:paraId="4AD60F4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4F62876" w14:textId="47A275C6" w:rsidTr="002B3B79">
        <w:tc>
          <w:tcPr>
            <w:tcW w:w="3602" w:type="dxa"/>
          </w:tcPr>
          <w:p w14:paraId="4C88BE37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Start the enteral pump at the prescribed rate</w:t>
            </w:r>
          </w:p>
        </w:tc>
        <w:tc>
          <w:tcPr>
            <w:tcW w:w="984" w:type="dxa"/>
            <w:gridSpan w:val="2"/>
          </w:tcPr>
          <w:p w14:paraId="7864F05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3"/>
          </w:tcPr>
          <w:p w14:paraId="74AB60F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52" w:type="dxa"/>
            <w:gridSpan w:val="3"/>
          </w:tcPr>
          <w:p w14:paraId="0B3C024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1F1ED08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6"/>
          </w:tcPr>
          <w:p w14:paraId="028906BB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94" w:type="dxa"/>
            <w:gridSpan w:val="6"/>
          </w:tcPr>
          <w:p w14:paraId="3E8D07E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23D2BD3C" w14:textId="33CAB0DA" w:rsidTr="002B3B79">
        <w:tc>
          <w:tcPr>
            <w:tcW w:w="3602" w:type="dxa"/>
          </w:tcPr>
          <w:p w14:paraId="627B0098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Monitor student during feeding for any signs of intolerance or complications</w:t>
            </w:r>
          </w:p>
        </w:tc>
        <w:tc>
          <w:tcPr>
            <w:tcW w:w="984" w:type="dxa"/>
            <w:gridSpan w:val="2"/>
          </w:tcPr>
          <w:p w14:paraId="1D051B4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3"/>
          </w:tcPr>
          <w:p w14:paraId="5805E4A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52" w:type="dxa"/>
            <w:gridSpan w:val="3"/>
          </w:tcPr>
          <w:p w14:paraId="64A3AE2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28F9DB4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6"/>
          </w:tcPr>
          <w:p w14:paraId="33083EB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94" w:type="dxa"/>
            <w:gridSpan w:val="6"/>
          </w:tcPr>
          <w:p w14:paraId="01EF6DB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63B99B8A" w14:textId="5E6A29CF" w:rsidTr="002B3B79">
        <w:tc>
          <w:tcPr>
            <w:tcW w:w="3602" w:type="dxa"/>
          </w:tcPr>
          <w:p w14:paraId="66B25D7E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Stop feeding immediately for gagging, vomiting, coughing, abdominal distension, change in skin color, or difficulty breathing, etc.</w:t>
            </w:r>
          </w:p>
        </w:tc>
        <w:tc>
          <w:tcPr>
            <w:tcW w:w="984" w:type="dxa"/>
            <w:gridSpan w:val="2"/>
          </w:tcPr>
          <w:p w14:paraId="2E80F9D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3"/>
          </w:tcPr>
          <w:p w14:paraId="6888EE0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52" w:type="dxa"/>
            <w:gridSpan w:val="3"/>
          </w:tcPr>
          <w:p w14:paraId="3386399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62AF215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6"/>
          </w:tcPr>
          <w:p w14:paraId="430859E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94" w:type="dxa"/>
            <w:gridSpan w:val="6"/>
          </w:tcPr>
          <w:p w14:paraId="29D2CF2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6BB327AF" w14:textId="015D786B" w:rsidTr="002B3B79">
        <w:tc>
          <w:tcPr>
            <w:tcW w:w="3602" w:type="dxa"/>
          </w:tcPr>
          <w:p w14:paraId="6290E522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When single feeding is completed (bag empty), clamp feeding bag tubing and remove</w:t>
            </w:r>
          </w:p>
        </w:tc>
        <w:tc>
          <w:tcPr>
            <w:tcW w:w="984" w:type="dxa"/>
            <w:gridSpan w:val="2"/>
          </w:tcPr>
          <w:p w14:paraId="3CD3704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3"/>
          </w:tcPr>
          <w:p w14:paraId="0DB7FB2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52" w:type="dxa"/>
            <w:gridSpan w:val="3"/>
          </w:tcPr>
          <w:p w14:paraId="2CEF9E6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32539D6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6"/>
          </w:tcPr>
          <w:p w14:paraId="6451498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94" w:type="dxa"/>
            <w:gridSpan w:val="6"/>
          </w:tcPr>
          <w:p w14:paraId="79E1641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5862CF0" w14:textId="7A3188F9" w:rsidTr="002B3B79">
        <w:tc>
          <w:tcPr>
            <w:tcW w:w="3602" w:type="dxa"/>
          </w:tcPr>
          <w:p w14:paraId="530658B6" w14:textId="0A6FAA43" w:rsidR="002B3B79" w:rsidRPr="00801D4B" w:rsidRDefault="002B3B79" w:rsidP="00801D4B">
            <w:pPr>
              <w:pStyle w:val="ListParagraph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Sometimes a larger volume water flush may be prescribed and will run via the pump and flush the remainder of the formula through the tubing</w:t>
            </w:r>
          </w:p>
        </w:tc>
        <w:tc>
          <w:tcPr>
            <w:tcW w:w="984" w:type="dxa"/>
            <w:gridSpan w:val="2"/>
          </w:tcPr>
          <w:p w14:paraId="114C5C5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3"/>
          </w:tcPr>
          <w:p w14:paraId="0D9EB3F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52" w:type="dxa"/>
            <w:gridSpan w:val="3"/>
          </w:tcPr>
          <w:p w14:paraId="456A2A9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01A3981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6"/>
          </w:tcPr>
          <w:p w14:paraId="6CFCB0B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94" w:type="dxa"/>
            <w:gridSpan w:val="6"/>
          </w:tcPr>
          <w:p w14:paraId="5960C43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219C0EA0" w14:textId="23861C6D" w:rsidTr="002B3B79">
        <w:tc>
          <w:tcPr>
            <w:tcW w:w="3602" w:type="dxa"/>
          </w:tcPr>
          <w:p w14:paraId="7776BF76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bookmarkStart w:id="1" w:name="_heading=h.1fob9te" w:colFirst="0" w:colLast="0"/>
            <w:bookmarkEnd w:id="1"/>
            <w:r w:rsidRPr="00801D4B">
              <w:rPr>
                <w:rFonts w:ascii="Arial" w:eastAsia="Arial" w:hAnsi="Arial" w:cs="Arial"/>
                <w:color w:val="000000"/>
              </w:rPr>
              <w:t>Check the volume delivered on the pump to ensure the proper amount of formula was infused</w:t>
            </w:r>
          </w:p>
        </w:tc>
        <w:tc>
          <w:tcPr>
            <w:tcW w:w="984" w:type="dxa"/>
            <w:gridSpan w:val="2"/>
          </w:tcPr>
          <w:p w14:paraId="7801315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3"/>
          </w:tcPr>
          <w:p w14:paraId="4DA49A6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52" w:type="dxa"/>
            <w:gridSpan w:val="3"/>
          </w:tcPr>
          <w:p w14:paraId="01FF8DF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05455BA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6"/>
          </w:tcPr>
          <w:p w14:paraId="7B1DA09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94" w:type="dxa"/>
            <w:gridSpan w:val="6"/>
          </w:tcPr>
          <w:p w14:paraId="6AFD3B7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777FDFE7" w14:textId="14BD0EB2" w:rsidTr="002B3B79">
        <w:tc>
          <w:tcPr>
            <w:tcW w:w="3602" w:type="dxa"/>
          </w:tcPr>
          <w:p w14:paraId="7AE9D43B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bookmarkStart w:id="2" w:name="_heading=h.e94gsh7qz9to" w:colFirst="0" w:colLast="0"/>
            <w:bookmarkEnd w:id="2"/>
            <w:r w:rsidRPr="00801D4B">
              <w:rPr>
                <w:rFonts w:ascii="Arial" w:eastAsia="Arial" w:hAnsi="Arial" w:cs="Arial"/>
              </w:rPr>
              <w:lastRenderedPageBreak/>
              <w:t>If larger volume water flush is not ordered:</w:t>
            </w:r>
          </w:p>
        </w:tc>
        <w:tc>
          <w:tcPr>
            <w:tcW w:w="852" w:type="dxa"/>
          </w:tcPr>
          <w:p w14:paraId="611E579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gridSpan w:val="3"/>
          </w:tcPr>
          <w:p w14:paraId="75132B8B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3"/>
          </w:tcPr>
          <w:p w14:paraId="6796385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4"/>
          </w:tcPr>
          <w:p w14:paraId="6338227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368" w:type="dxa"/>
            <w:gridSpan w:val="6"/>
          </w:tcPr>
          <w:p w14:paraId="4F3A512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954" w:type="dxa"/>
            <w:gridSpan w:val="7"/>
          </w:tcPr>
          <w:p w14:paraId="33E9814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B3B79" w:rsidRPr="00801D4B" w14:paraId="29A9EAB3" w14:textId="73409543" w:rsidTr="002B3B79">
        <w:tc>
          <w:tcPr>
            <w:tcW w:w="3602" w:type="dxa"/>
          </w:tcPr>
          <w:p w14:paraId="7FBDA683" w14:textId="7D77CEEC" w:rsidR="002B3B79" w:rsidRPr="00801D4B" w:rsidRDefault="002B3B79" w:rsidP="00801D4B">
            <w:pPr>
              <w:pStyle w:val="ListParagraph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Remove plunger from the 60-mL </w:t>
            </w:r>
            <w:proofErr w:type="spellStart"/>
            <w:r w:rsidRPr="00801D4B">
              <w:rPr>
                <w:rFonts w:ascii="Arial" w:eastAsia="Arial" w:hAnsi="Arial" w:cs="Arial"/>
                <w:color w:val="000000"/>
              </w:rPr>
              <w:t>E</w:t>
            </w:r>
            <w:r w:rsidRPr="00801D4B">
              <w:rPr>
                <w:rFonts w:ascii="Arial" w:eastAsia="Arial" w:hAnsi="Arial" w:cs="Arial"/>
              </w:rPr>
              <w:t>NFit</w:t>
            </w:r>
            <w:proofErr w:type="spellEnd"/>
            <w:r w:rsidRPr="00801D4B">
              <w:rPr>
                <w:rFonts w:ascii="Arial" w:eastAsia="Arial" w:hAnsi="Arial" w:cs="Arial"/>
              </w:rPr>
              <w:t xml:space="preserve">/enteral </w:t>
            </w:r>
            <w:r w:rsidRPr="00801D4B">
              <w:rPr>
                <w:rFonts w:ascii="Arial" w:eastAsia="Arial" w:hAnsi="Arial" w:cs="Arial"/>
                <w:color w:val="000000"/>
              </w:rPr>
              <w:t>syringe</w:t>
            </w:r>
          </w:p>
        </w:tc>
        <w:tc>
          <w:tcPr>
            <w:tcW w:w="852" w:type="dxa"/>
          </w:tcPr>
          <w:p w14:paraId="5E23B14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1ED2826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25DE66E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65817DA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6D7FDE1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0FAB12A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170E7192" w14:textId="048ADA09" w:rsidTr="002B3B79">
        <w:tc>
          <w:tcPr>
            <w:tcW w:w="3602" w:type="dxa"/>
          </w:tcPr>
          <w:p w14:paraId="769D9949" w14:textId="65B79B5A" w:rsidR="002B3B79" w:rsidRPr="00801D4B" w:rsidRDefault="002B3B79" w:rsidP="00801D4B">
            <w:pPr>
              <w:pStyle w:val="ListParagraph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Attach 60-mL </w:t>
            </w:r>
            <w:proofErr w:type="spellStart"/>
            <w:r w:rsidRPr="00801D4B">
              <w:rPr>
                <w:rFonts w:ascii="Arial" w:eastAsia="Arial" w:hAnsi="Arial" w:cs="Arial"/>
                <w:color w:val="000000"/>
              </w:rPr>
              <w:t>ENFit</w:t>
            </w:r>
            <w:proofErr w:type="spellEnd"/>
            <w:r w:rsidRPr="00801D4B">
              <w:rPr>
                <w:rFonts w:ascii="Arial" w:eastAsia="Arial" w:hAnsi="Arial" w:cs="Arial"/>
                <w:color w:val="000000"/>
              </w:rPr>
              <w:t>/enteral syringe</w:t>
            </w:r>
          </w:p>
        </w:tc>
        <w:tc>
          <w:tcPr>
            <w:tcW w:w="852" w:type="dxa"/>
          </w:tcPr>
          <w:p w14:paraId="64051B7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6B38A2D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6E51521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6ACCD72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09733C6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5DDB41D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2B049B48" w14:textId="009C06FF" w:rsidTr="002B3B79">
        <w:tc>
          <w:tcPr>
            <w:tcW w:w="3602" w:type="dxa"/>
          </w:tcPr>
          <w:p w14:paraId="20279ED2" w14:textId="406A5355" w:rsidR="002B3B79" w:rsidRPr="00801D4B" w:rsidRDefault="002B3B79" w:rsidP="00801D4B">
            <w:pPr>
              <w:pStyle w:val="ListParagraph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</w:rPr>
              <w:t>F</w:t>
            </w:r>
            <w:r w:rsidRPr="00801D4B">
              <w:rPr>
                <w:rFonts w:ascii="Arial" w:eastAsia="Arial" w:hAnsi="Arial" w:cs="Arial"/>
                <w:color w:val="000000"/>
              </w:rPr>
              <w:t xml:space="preserve">lush </w:t>
            </w:r>
            <w:r w:rsidRPr="00801D4B">
              <w:rPr>
                <w:rFonts w:ascii="Arial" w:eastAsia="Arial" w:hAnsi="Arial" w:cs="Arial"/>
              </w:rPr>
              <w:t>extension</w:t>
            </w:r>
            <w:r w:rsidRPr="00801D4B">
              <w:rPr>
                <w:rFonts w:ascii="Arial" w:eastAsia="Arial" w:hAnsi="Arial" w:cs="Arial"/>
                <w:color w:val="000000"/>
              </w:rPr>
              <w:t xml:space="preserve"> tubing and button with 5 mL or prescribed water volume</w:t>
            </w:r>
          </w:p>
        </w:tc>
        <w:tc>
          <w:tcPr>
            <w:tcW w:w="852" w:type="dxa"/>
          </w:tcPr>
          <w:p w14:paraId="24ABB42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640C730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4B73F7C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2BB8EE9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4E7D593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7CC51F3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46333BE1" w14:textId="3B65F765" w:rsidTr="002B3B79">
        <w:tc>
          <w:tcPr>
            <w:tcW w:w="3602" w:type="dxa"/>
          </w:tcPr>
          <w:p w14:paraId="6AC5ED73" w14:textId="4935BF0D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After flushing, lower the </w:t>
            </w:r>
            <w:proofErr w:type="spellStart"/>
            <w:r w:rsidRPr="00801D4B">
              <w:rPr>
                <w:rFonts w:ascii="Arial" w:eastAsia="Arial" w:hAnsi="Arial" w:cs="Arial"/>
                <w:color w:val="000000"/>
              </w:rPr>
              <w:t>E</w:t>
            </w:r>
            <w:r w:rsidRPr="00801D4B">
              <w:rPr>
                <w:rFonts w:ascii="Arial" w:eastAsia="Arial" w:hAnsi="Arial" w:cs="Arial"/>
              </w:rPr>
              <w:t>NFit</w:t>
            </w:r>
            <w:proofErr w:type="spellEnd"/>
            <w:r w:rsidRPr="00801D4B">
              <w:rPr>
                <w:rFonts w:ascii="Arial" w:eastAsia="Arial" w:hAnsi="Arial" w:cs="Arial"/>
              </w:rPr>
              <w:t xml:space="preserve"> </w:t>
            </w:r>
            <w:r w:rsidRPr="00801D4B">
              <w:rPr>
                <w:rFonts w:ascii="Arial" w:eastAsia="Arial" w:hAnsi="Arial" w:cs="Arial"/>
                <w:color w:val="000000"/>
              </w:rPr>
              <w:t>syringe below stomach level to facilitate burping, as needed</w:t>
            </w:r>
          </w:p>
        </w:tc>
        <w:tc>
          <w:tcPr>
            <w:tcW w:w="852" w:type="dxa"/>
          </w:tcPr>
          <w:p w14:paraId="3284BAD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5EC9304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7860D0C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47DBD22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41F5C54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51D0A7F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5A000393" w14:textId="55B76172" w:rsidTr="002B3B79">
        <w:tc>
          <w:tcPr>
            <w:tcW w:w="3602" w:type="dxa"/>
          </w:tcPr>
          <w:p w14:paraId="368CFE2E" w14:textId="4F93FCF9" w:rsidR="002B3B79" w:rsidRPr="00801D4B" w:rsidRDefault="002B3B79" w:rsidP="00801D4B">
            <w:pPr>
              <w:pStyle w:val="ListParagraph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Vent until gassiness is relieved and allow any gastric contents to instill via gravity</w:t>
            </w:r>
          </w:p>
        </w:tc>
        <w:tc>
          <w:tcPr>
            <w:tcW w:w="852" w:type="dxa"/>
          </w:tcPr>
          <w:p w14:paraId="22007D7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243D2D9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661606B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4EDF0E4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76EC931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7722345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0FD3D801" w14:textId="55AFED5F" w:rsidTr="002B3B79">
        <w:tc>
          <w:tcPr>
            <w:tcW w:w="3602" w:type="dxa"/>
          </w:tcPr>
          <w:p w14:paraId="4D960893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</w:rPr>
              <w:t>Clamp extension tubing</w:t>
            </w:r>
          </w:p>
        </w:tc>
        <w:tc>
          <w:tcPr>
            <w:tcW w:w="852" w:type="dxa"/>
          </w:tcPr>
          <w:p w14:paraId="437A9FC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5A3BEEAE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3436BDFC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57FE807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2AB6381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59323A3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5621D103" w14:textId="333F7C69" w:rsidTr="002B3B79">
        <w:tc>
          <w:tcPr>
            <w:tcW w:w="3602" w:type="dxa"/>
          </w:tcPr>
          <w:p w14:paraId="4D1267B8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Disconnect </w:t>
            </w:r>
            <w:r w:rsidRPr="00801D4B">
              <w:rPr>
                <w:rFonts w:ascii="Arial" w:eastAsia="Arial" w:hAnsi="Arial" w:cs="Arial"/>
              </w:rPr>
              <w:t xml:space="preserve">extension tubing and the </w:t>
            </w:r>
            <w:proofErr w:type="spellStart"/>
            <w:r w:rsidRPr="00801D4B">
              <w:rPr>
                <w:rFonts w:ascii="Arial" w:eastAsia="Arial" w:hAnsi="Arial" w:cs="Arial"/>
              </w:rPr>
              <w:t>ENFit</w:t>
            </w:r>
            <w:proofErr w:type="spellEnd"/>
            <w:r w:rsidRPr="00801D4B">
              <w:rPr>
                <w:rFonts w:ascii="Arial" w:eastAsia="Arial" w:hAnsi="Arial" w:cs="Arial"/>
              </w:rPr>
              <w:t xml:space="preserve"> </w:t>
            </w:r>
            <w:r w:rsidRPr="00801D4B">
              <w:rPr>
                <w:rFonts w:ascii="Arial" w:eastAsia="Arial" w:hAnsi="Arial" w:cs="Arial"/>
                <w:color w:val="000000"/>
              </w:rPr>
              <w:t>syringe</w:t>
            </w:r>
          </w:p>
        </w:tc>
        <w:tc>
          <w:tcPr>
            <w:tcW w:w="852" w:type="dxa"/>
          </w:tcPr>
          <w:p w14:paraId="57A230D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246D9D0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18B79A8F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10C4071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312D3A6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2594A8E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72B94801" w14:textId="68F306B1" w:rsidTr="002B3B79">
        <w:tc>
          <w:tcPr>
            <w:tcW w:w="3602" w:type="dxa"/>
          </w:tcPr>
          <w:p w14:paraId="6A5C51C1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Insert cap or plug into </w:t>
            </w:r>
            <w:r w:rsidRPr="00801D4B">
              <w:rPr>
                <w:rFonts w:ascii="Arial" w:eastAsia="Arial" w:hAnsi="Arial" w:cs="Arial"/>
              </w:rPr>
              <w:t xml:space="preserve">gastrostomy </w:t>
            </w:r>
            <w:r w:rsidRPr="00801D4B">
              <w:rPr>
                <w:rFonts w:ascii="Arial" w:eastAsia="Arial" w:hAnsi="Arial" w:cs="Arial"/>
                <w:color w:val="000000"/>
              </w:rPr>
              <w:t xml:space="preserve">tube  </w:t>
            </w:r>
          </w:p>
        </w:tc>
        <w:tc>
          <w:tcPr>
            <w:tcW w:w="852" w:type="dxa"/>
          </w:tcPr>
          <w:p w14:paraId="1D1671A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0803E09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2249D1A5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0407EDF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461BC8F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4E54A81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7731EDCD" w14:textId="14B469F7" w:rsidTr="002B3B79">
        <w:tc>
          <w:tcPr>
            <w:tcW w:w="3602" w:type="dxa"/>
          </w:tcPr>
          <w:p w14:paraId="490C47F9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Ensure that the clamp is not resting on the student’s skin</w:t>
            </w:r>
          </w:p>
        </w:tc>
        <w:tc>
          <w:tcPr>
            <w:tcW w:w="852" w:type="dxa"/>
          </w:tcPr>
          <w:p w14:paraId="31DE526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371746A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1E256EB8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55FD1AA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2CC20DB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6851DF34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A59E4A1" w14:textId="7FDC3253" w:rsidTr="002B3B79">
        <w:tc>
          <w:tcPr>
            <w:tcW w:w="3602" w:type="dxa"/>
          </w:tcPr>
          <w:p w14:paraId="517CC337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 xml:space="preserve">Keep the </w:t>
            </w:r>
            <w:r w:rsidRPr="00801D4B">
              <w:rPr>
                <w:rFonts w:ascii="Arial" w:eastAsia="Arial" w:hAnsi="Arial" w:cs="Arial"/>
              </w:rPr>
              <w:t>student</w:t>
            </w:r>
            <w:r w:rsidRPr="00801D4B">
              <w:rPr>
                <w:rFonts w:ascii="Arial" w:eastAsia="Arial" w:hAnsi="Arial" w:cs="Arial"/>
                <w:color w:val="000000"/>
              </w:rPr>
              <w:t xml:space="preserve"> in a feeding (upright) position for at least 30 minutes after completing feeding, if required</w:t>
            </w:r>
          </w:p>
        </w:tc>
        <w:tc>
          <w:tcPr>
            <w:tcW w:w="852" w:type="dxa"/>
          </w:tcPr>
          <w:p w14:paraId="3CAEFA1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7BF2741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17A824F3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122F92A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75F45A9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3D839F9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3F07D8A0" w14:textId="4CFDD212" w:rsidTr="002B3B79">
        <w:tc>
          <w:tcPr>
            <w:tcW w:w="3602" w:type="dxa"/>
          </w:tcPr>
          <w:p w14:paraId="25A4D18D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852" w:type="dxa"/>
          </w:tcPr>
          <w:p w14:paraId="26A48B3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265C48A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12C32296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29EAD0CD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25863B92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4070D8DA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60A45BF5" w14:textId="0F5E48B9" w:rsidTr="002B3B79">
        <w:tc>
          <w:tcPr>
            <w:tcW w:w="3602" w:type="dxa"/>
          </w:tcPr>
          <w:p w14:paraId="2B0E5A21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801D4B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852" w:type="dxa"/>
          </w:tcPr>
          <w:p w14:paraId="3430787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4A81F4FB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14A9D830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4"/>
          </w:tcPr>
          <w:p w14:paraId="2175A779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8" w:type="dxa"/>
            <w:gridSpan w:val="6"/>
          </w:tcPr>
          <w:p w14:paraId="4B60B1B7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54" w:type="dxa"/>
            <w:gridSpan w:val="7"/>
          </w:tcPr>
          <w:p w14:paraId="2F188CD1" w14:textId="77777777" w:rsidR="002B3B79" w:rsidRPr="00801D4B" w:rsidRDefault="002B3B79" w:rsidP="0080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B3B79" w:rsidRPr="00801D4B" w14:paraId="78B9E5BE" w14:textId="504EADD7" w:rsidTr="002B3B79">
        <w:tc>
          <w:tcPr>
            <w:tcW w:w="3602" w:type="dxa"/>
          </w:tcPr>
          <w:p w14:paraId="1C68BA25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801D4B">
              <w:rPr>
                <w:rFonts w:ascii="Arial" w:eastAsia="Arial" w:hAnsi="Arial" w:cs="Arial"/>
              </w:rPr>
              <w:lastRenderedPageBreak/>
              <w:t xml:space="preserve">Document assessment, interventions, and outcomes in student’s health care record  </w:t>
            </w:r>
          </w:p>
        </w:tc>
        <w:tc>
          <w:tcPr>
            <w:tcW w:w="852" w:type="dxa"/>
          </w:tcPr>
          <w:p w14:paraId="63E480F2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gridSpan w:val="3"/>
          </w:tcPr>
          <w:p w14:paraId="5714E732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3"/>
          </w:tcPr>
          <w:p w14:paraId="24C7A2E7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4"/>
          </w:tcPr>
          <w:p w14:paraId="278AA328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368" w:type="dxa"/>
            <w:gridSpan w:val="6"/>
          </w:tcPr>
          <w:p w14:paraId="702120A8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954" w:type="dxa"/>
            <w:gridSpan w:val="7"/>
          </w:tcPr>
          <w:p w14:paraId="756FED1D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B3B79" w:rsidRPr="00801D4B" w14:paraId="05C311FE" w14:textId="1FE0139C" w:rsidTr="002B3B79">
        <w:tc>
          <w:tcPr>
            <w:tcW w:w="3602" w:type="dxa"/>
          </w:tcPr>
          <w:p w14:paraId="0EAFB518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801D4B">
              <w:rPr>
                <w:rFonts w:ascii="Arial" w:eastAsia="Arial" w:hAnsi="Arial" w:cs="Arial"/>
              </w:rPr>
              <w:t>Follow up with parents/guardian and health care provider, as needed</w:t>
            </w:r>
          </w:p>
        </w:tc>
        <w:tc>
          <w:tcPr>
            <w:tcW w:w="852" w:type="dxa"/>
          </w:tcPr>
          <w:p w14:paraId="014565B3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gridSpan w:val="3"/>
          </w:tcPr>
          <w:p w14:paraId="26775033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3"/>
          </w:tcPr>
          <w:p w14:paraId="73B6DE03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4"/>
          </w:tcPr>
          <w:p w14:paraId="623DDF8D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368" w:type="dxa"/>
            <w:gridSpan w:val="6"/>
          </w:tcPr>
          <w:p w14:paraId="42B10304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954" w:type="dxa"/>
            <w:gridSpan w:val="7"/>
          </w:tcPr>
          <w:p w14:paraId="725D1598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B3B79" w:rsidRPr="00801D4B" w14:paraId="40A04C22" w14:textId="264C3B20" w:rsidTr="002B3B79">
        <w:tc>
          <w:tcPr>
            <w:tcW w:w="3602" w:type="dxa"/>
          </w:tcPr>
          <w:p w14:paraId="27960090" w14:textId="77777777" w:rsidR="002B3B79" w:rsidRPr="00801D4B" w:rsidRDefault="002B3B79" w:rsidP="00801D4B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801D4B">
              <w:rPr>
                <w:rFonts w:ascii="Arial" w:eastAsia="Arial" w:hAnsi="Arial" w:cs="Arial"/>
              </w:rPr>
              <w:t xml:space="preserve">Wash the </w:t>
            </w:r>
            <w:proofErr w:type="spellStart"/>
            <w:r w:rsidRPr="00801D4B">
              <w:rPr>
                <w:rFonts w:ascii="Arial" w:eastAsia="Arial" w:hAnsi="Arial" w:cs="Arial"/>
              </w:rPr>
              <w:t>ENFit</w:t>
            </w:r>
            <w:proofErr w:type="spellEnd"/>
            <w:r w:rsidRPr="00801D4B">
              <w:rPr>
                <w:rFonts w:ascii="Arial" w:eastAsia="Arial" w:hAnsi="Arial" w:cs="Arial"/>
              </w:rPr>
              <w:t xml:space="preserve"> syringe, feeding bag and tubing with soap and warm water and put in home container</w:t>
            </w:r>
          </w:p>
        </w:tc>
        <w:tc>
          <w:tcPr>
            <w:tcW w:w="852" w:type="dxa"/>
          </w:tcPr>
          <w:p w14:paraId="7CD874A7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gridSpan w:val="3"/>
          </w:tcPr>
          <w:p w14:paraId="4235FCC9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3"/>
          </w:tcPr>
          <w:p w14:paraId="4A9C6549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4"/>
          </w:tcPr>
          <w:p w14:paraId="41D07079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368" w:type="dxa"/>
            <w:gridSpan w:val="6"/>
          </w:tcPr>
          <w:p w14:paraId="3E9F6AD4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954" w:type="dxa"/>
            <w:gridSpan w:val="7"/>
          </w:tcPr>
          <w:p w14:paraId="5584F6F1" w14:textId="77777777" w:rsidR="002B3B79" w:rsidRPr="00801D4B" w:rsidRDefault="002B3B79" w:rsidP="00801D4B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B3B79" w:rsidRPr="00801D4B" w14:paraId="66570A22" w14:textId="2EE14D13" w:rsidTr="002B3B79">
        <w:tc>
          <w:tcPr>
            <w:tcW w:w="3602" w:type="dxa"/>
          </w:tcPr>
          <w:p w14:paraId="60959A8D" w14:textId="3480336C" w:rsidR="002B3B79" w:rsidRPr="00801D4B" w:rsidRDefault="002B3B79" w:rsidP="00801D4B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801D4B">
              <w:rPr>
                <w:rFonts w:ascii="Arial" w:eastAsia="Arial" w:hAnsi="Arial" w:cs="Arial"/>
              </w:rPr>
              <w:t xml:space="preserve">The </w:t>
            </w:r>
            <w:proofErr w:type="spellStart"/>
            <w:r w:rsidRPr="00801D4B">
              <w:rPr>
                <w:rFonts w:ascii="Arial" w:eastAsia="Arial" w:hAnsi="Arial" w:cs="Arial"/>
              </w:rPr>
              <w:t>ENFit</w:t>
            </w:r>
            <w:proofErr w:type="spellEnd"/>
            <w:r w:rsidRPr="00801D4B">
              <w:rPr>
                <w:rFonts w:ascii="Arial" w:eastAsia="Arial" w:hAnsi="Arial" w:cs="Arial"/>
              </w:rPr>
              <w:t xml:space="preserve"> syringe and feeding extension tubing can be used repeated times for up to 24 hours</w:t>
            </w:r>
          </w:p>
        </w:tc>
        <w:tc>
          <w:tcPr>
            <w:tcW w:w="852" w:type="dxa"/>
          </w:tcPr>
          <w:p w14:paraId="092E4913" w14:textId="77777777" w:rsidR="002B3B79" w:rsidRPr="00801D4B" w:rsidRDefault="002B3B79" w:rsidP="00801D4B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gridSpan w:val="3"/>
          </w:tcPr>
          <w:p w14:paraId="22F633C4" w14:textId="77777777" w:rsidR="002B3B79" w:rsidRPr="00801D4B" w:rsidRDefault="002B3B79" w:rsidP="00801D4B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3"/>
          </w:tcPr>
          <w:p w14:paraId="7A52807B" w14:textId="77777777" w:rsidR="002B3B79" w:rsidRPr="00801D4B" w:rsidRDefault="002B3B79" w:rsidP="00801D4B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4"/>
          </w:tcPr>
          <w:p w14:paraId="65300CED" w14:textId="77777777" w:rsidR="002B3B79" w:rsidRPr="00801D4B" w:rsidRDefault="002B3B79" w:rsidP="00801D4B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368" w:type="dxa"/>
            <w:gridSpan w:val="6"/>
          </w:tcPr>
          <w:p w14:paraId="16FB1C09" w14:textId="77777777" w:rsidR="002B3B79" w:rsidRPr="00801D4B" w:rsidRDefault="002B3B79" w:rsidP="00801D4B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954" w:type="dxa"/>
            <w:gridSpan w:val="7"/>
          </w:tcPr>
          <w:p w14:paraId="1456AD78" w14:textId="77777777" w:rsidR="002B3B79" w:rsidRPr="00801D4B" w:rsidRDefault="002B3B79" w:rsidP="00801D4B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</w:tbl>
    <w:p w14:paraId="2F414896" w14:textId="77777777" w:rsidR="002B3B79" w:rsidRDefault="002B3B79">
      <w:pPr>
        <w:spacing w:after="0" w:line="360" w:lineRule="auto"/>
        <w:rPr>
          <w:rFonts w:ascii="Arial" w:eastAsia="Arial" w:hAnsi="Arial" w:cs="Arial"/>
          <w:b/>
        </w:rPr>
      </w:pPr>
    </w:p>
    <w:p w14:paraId="00000063" w14:textId="746DB18C" w:rsidR="00F65F86" w:rsidRDefault="00F65F86">
      <w:pPr>
        <w:spacing w:after="0" w:line="360" w:lineRule="auto"/>
        <w:rPr>
          <w:rFonts w:ascii="Arial" w:eastAsia="Arial" w:hAnsi="Arial" w:cs="Arial"/>
          <w:b/>
        </w:rPr>
      </w:pPr>
    </w:p>
    <w:p w14:paraId="57F3F026" w14:textId="77777777" w:rsidR="00801D4B" w:rsidRPr="00BC13FF" w:rsidRDefault="00801D4B" w:rsidP="00801D4B">
      <w:pPr>
        <w:pBdr>
          <w:bottom w:val="single" w:sz="12" w:space="1" w:color="auto"/>
        </w:pBdr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Plan for monitoring</w:t>
      </w:r>
      <w:r>
        <w:rPr>
          <w:rFonts w:ascii="Arial" w:hAnsi="Arial" w:cs="Arial"/>
          <w:b/>
        </w:rPr>
        <w:t xml:space="preserve"> enteral nutrition management:</w:t>
      </w:r>
      <w:r w:rsidRPr="00BC13FF">
        <w:rPr>
          <w:rFonts w:ascii="Arial" w:hAnsi="Arial" w:cs="Arial"/>
          <w:b/>
        </w:rPr>
        <w:t xml:space="preserve"> </w:t>
      </w:r>
    </w:p>
    <w:p w14:paraId="4450CB87" w14:textId="77777777" w:rsidR="00801D4B" w:rsidRPr="00BC13FF" w:rsidRDefault="00801D4B" w:rsidP="00801D4B">
      <w:pPr>
        <w:pStyle w:val="ListParagraph"/>
        <w:pBdr>
          <w:bottom w:val="single" w:sz="12" w:space="1" w:color="auto"/>
        </w:pBdr>
        <w:ind w:left="-630"/>
        <w:rPr>
          <w:rFonts w:ascii="Arial" w:hAnsi="Arial" w:cs="Arial"/>
          <w:b/>
        </w:rPr>
      </w:pPr>
    </w:p>
    <w:p w14:paraId="6A9CDF32" w14:textId="77777777" w:rsidR="00801D4B" w:rsidRPr="00BC13FF" w:rsidRDefault="00801D4B" w:rsidP="00801D4B">
      <w:pPr>
        <w:pStyle w:val="ListParagraph"/>
        <w:ind w:left="-630"/>
        <w:rPr>
          <w:rFonts w:ascii="Arial" w:hAnsi="Arial" w:cs="Arial"/>
          <w:b/>
        </w:rPr>
      </w:pPr>
    </w:p>
    <w:p w14:paraId="1F2B633F" w14:textId="77777777" w:rsidR="00801D4B" w:rsidRPr="00BC13FF" w:rsidRDefault="00801D4B" w:rsidP="00801D4B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School Nurse Name: ______________________________ Phone Number: 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_______</w:t>
      </w:r>
    </w:p>
    <w:p w14:paraId="5E8B38CF" w14:textId="77777777" w:rsidR="00801D4B" w:rsidRPr="00BC13FF" w:rsidRDefault="00801D4B" w:rsidP="00801D4B">
      <w:pPr>
        <w:pStyle w:val="ListParagraph"/>
        <w:ind w:left="-630"/>
        <w:rPr>
          <w:rFonts w:ascii="Arial" w:hAnsi="Arial" w:cs="Arial"/>
          <w:b/>
        </w:rPr>
      </w:pPr>
    </w:p>
    <w:p w14:paraId="1E0F3DA2" w14:textId="77777777" w:rsidR="00801D4B" w:rsidRPr="00BC13FF" w:rsidRDefault="00801D4B" w:rsidP="00801D4B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Trainee’s signature:  ______________________________________________________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</w:t>
      </w:r>
    </w:p>
    <w:p w14:paraId="49BC40EC" w14:textId="77777777" w:rsidR="00801D4B" w:rsidRPr="00BC13FF" w:rsidRDefault="00801D4B" w:rsidP="00801D4B">
      <w:pPr>
        <w:pStyle w:val="ListParagraph"/>
        <w:ind w:left="-630"/>
        <w:rPr>
          <w:rFonts w:ascii="Arial" w:hAnsi="Arial" w:cs="Arial"/>
          <w:b/>
        </w:rPr>
      </w:pPr>
    </w:p>
    <w:p w14:paraId="56138C1A" w14:textId="77777777" w:rsidR="00801D4B" w:rsidRDefault="00801D4B" w:rsidP="00801D4B">
      <w:pPr>
        <w:pStyle w:val="ListParagraph"/>
        <w:ind w:left="-630"/>
        <w:rPr>
          <w:rFonts w:ascii="Arial" w:eastAsia="Arial" w:hAnsi="Arial" w:cs="Arial"/>
          <w:b/>
        </w:rPr>
      </w:pPr>
      <w:r w:rsidRPr="00BC13FF">
        <w:rPr>
          <w:rFonts w:ascii="Arial" w:hAnsi="Arial" w:cs="Arial"/>
          <w:b/>
        </w:rPr>
        <w:t>School Nurse’s signature:  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</w:t>
      </w:r>
    </w:p>
    <w:p w14:paraId="46F2B0A4" w14:textId="77777777" w:rsidR="00801D4B" w:rsidRDefault="00801D4B" w:rsidP="00801D4B">
      <w:pPr>
        <w:spacing w:after="0" w:line="360" w:lineRule="auto"/>
        <w:rPr>
          <w:rFonts w:ascii="Arial" w:eastAsia="Arial" w:hAnsi="Arial" w:cs="Arial"/>
        </w:rPr>
      </w:pPr>
    </w:p>
    <w:p w14:paraId="676F4C55" w14:textId="77777777" w:rsidR="00801D4B" w:rsidRDefault="00801D4B" w:rsidP="00801D4B">
      <w:pPr>
        <w:spacing w:after="0" w:line="360" w:lineRule="auto"/>
        <w:rPr>
          <w:rFonts w:ascii="Arial" w:eastAsia="Arial" w:hAnsi="Arial" w:cs="Arial"/>
        </w:rPr>
      </w:pPr>
    </w:p>
    <w:p w14:paraId="00000064" w14:textId="7A35BE12" w:rsidR="00F65F86" w:rsidRDefault="00F65F86">
      <w:pPr>
        <w:spacing w:after="0" w:line="360" w:lineRule="auto"/>
        <w:rPr>
          <w:rFonts w:ascii="Arial" w:eastAsia="Arial" w:hAnsi="Arial" w:cs="Arial"/>
          <w:b/>
        </w:rPr>
      </w:pPr>
    </w:p>
    <w:sectPr w:rsidR="00F65F86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F34E7" w14:textId="77777777" w:rsidR="00755DA7" w:rsidRDefault="00755DA7">
      <w:pPr>
        <w:spacing w:after="0" w:line="240" w:lineRule="auto"/>
      </w:pPr>
      <w:r>
        <w:separator/>
      </w:r>
    </w:p>
  </w:endnote>
  <w:endnote w:type="continuationSeparator" w:id="0">
    <w:p w14:paraId="7265578F" w14:textId="77777777" w:rsidR="00755DA7" w:rsidRDefault="00755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1" w14:textId="73F3ACDC" w:rsidR="00F65F8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01D4B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A4967" w14:textId="77777777" w:rsidR="00755DA7" w:rsidRDefault="00755DA7">
      <w:pPr>
        <w:spacing w:after="0" w:line="240" w:lineRule="auto"/>
      </w:pPr>
      <w:r>
        <w:separator/>
      </w:r>
    </w:p>
  </w:footnote>
  <w:footnote w:type="continuationSeparator" w:id="0">
    <w:p w14:paraId="35D53493" w14:textId="77777777" w:rsidR="00755DA7" w:rsidRDefault="00755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115A9"/>
    <w:multiLevelType w:val="multilevel"/>
    <w:tmpl w:val="61D6CB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34235AF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03DA6"/>
    <w:multiLevelType w:val="multilevel"/>
    <w:tmpl w:val="B4BE85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79480551">
    <w:abstractNumId w:val="0"/>
  </w:num>
  <w:num w:numId="2" w16cid:durableId="2038504651">
    <w:abstractNumId w:val="1"/>
  </w:num>
  <w:num w:numId="3" w16cid:durableId="1378317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F86"/>
    <w:rsid w:val="002B3B79"/>
    <w:rsid w:val="00755DA7"/>
    <w:rsid w:val="00801D4B"/>
    <w:rsid w:val="009158B3"/>
    <w:rsid w:val="00F6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86415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B103A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45D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825"/>
  </w:style>
  <w:style w:type="paragraph" w:styleId="Footer">
    <w:name w:val="footer"/>
    <w:basedOn w:val="Normal"/>
    <w:link w:val="FooterChar"/>
    <w:uiPriority w:val="99"/>
    <w:unhideWhenUsed/>
    <w:rsid w:val="00BA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825"/>
  </w:style>
  <w:style w:type="paragraph" w:styleId="BalloonText">
    <w:name w:val="Balloon Text"/>
    <w:basedOn w:val="Normal"/>
    <w:link w:val="BalloonTextChar"/>
    <w:uiPriority w:val="99"/>
    <w:semiHidden/>
    <w:unhideWhenUsed/>
    <w:rsid w:val="0005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8C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C5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58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58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88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A615F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801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IHTHGxojvSDQeYpu8fKIYwF+dw==">CgMxLjAyCGguZ2pkZ3hzMgloLjMwajB6bGwyCWguMWZvYjl0ZTIOaC5lOTRnc2g3cXo5dG8yCWguM3pueXNoNzIJaC4yZXQ5MnAwMg5oLmtwdnY2ejJ6bTdjYjgAciExd2FkQzltVEVtU1VXVzBqRGNJVDNocUFMdkNpLURVXy0=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2023-08-26T16:33:00Z</dcterms:created>
  <dcterms:modified xsi:type="dcterms:W3CDTF">2023-08-26T16:33:00Z</dcterms:modified>
</cp:coreProperties>
</file>